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883" w:rsidRPr="002E0883" w:rsidRDefault="002E0883" w:rsidP="002E0883">
      <w:pPr>
        <w:pBdr>
          <w:bottom w:val="single" w:sz="6" w:space="1" w:color="auto"/>
        </w:pBdr>
        <w:spacing w:after="0" w:line="240" w:lineRule="auto"/>
        <w:jc w:val="center"/>
        <w:rPr>
          <w:rFonts w:ascii="Arial" w:eastAsia="Times New Roman" w:hAnsi="Arial" w:cs="Arial"/>
          <w:vanish/>
          <w:sz w:val="16"/>
          <w:szCs w:val="16"/>
          <w:lang w:eastAsia="pl-PL"/>
        </w:rPr>
      </w:pPr>
      <w:r w:rsidRPr="002E0883">
        <w:rPr>
          <w:rFonts w:ascii="Arial" w:eastAsia="Times New Roman" w:hAnsi="Arial" w:cs="Arial"/>
          <w:vanish/>
          <w:sz w:val="16"/>
          <w:szCs w:val="16"/>
          <w:lang w:eastAsia="pl-PL"/>
        </w:rPr>
        <w:t>Początek formularza</w:t>
      </w:r>
    </w:p>
    <w:p w:rsidR="002E0883" w:rsidRPr="002E0883" w:rsidRDefault="002E0883" w:rsidP="002E0883">
      <w:pPr>
        <w:spacing w:after="0" w:line="240" w:lineRule="auto"/>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4" o:title=""/>
          </v:shape>
          <w:control r:id="rId5" w:name="DefaultOcxName" w:shapeid="_x0000_i1046"/>
        </w:object>
      </w:r>
    </w:p>
    <w:p w:rsidR="002E0883" w:rsidRPr="002E0883" w:rsidRDefault="002E0883" w:rsidP="002E0883">
      <w:pPr>
        <w:spacing w:after="0" w:line="240" w:lineRule="auto"/>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object w:dxaOrig="300" w:dyaOrig="225">
          <v:shape id="_x0000_i1045" type="#_x0000_t75" style="width:1in;height:18pt" o:ole="">
            <v:imagedata r:id="rId6" o:title=""/>
          </v:shape>
          <w:control r:id="rId7" w:name="DefaultOcxName1" w:shapeid="_x0000_i1045"/>
        </w:object>
      </w:r>
    </w:p>
    <w:tbl>
      <w:tblPr>
        <w:tblW w:w="5000" w:type="pct"/>
        <w:tblCellSpacing w:w="0" w:type="dxa"/>
        <w:tblCellMar>
          <w:left w:w="0" w:type="dxa"/>
          <w:right w:w="0" w:type="dxa"/>
        </w:tblCellMar>
        <w:tblLook w:val="04A0"/>
      </w:tblPr>
      <w:tblGrid>
        <w:gridCol w:w="8247"/>
        <w:gridCol w:w="900"/>
      </w:tblGrid>
      <w:tr w:rsidR="002E0883" w:rsidRPr="002E0883" w:rsidTr="002E0883">
        <w:trPr>
          <w:tblCellSpacing w:w="0" w:type="dxa"/>
        </w:trPr>
        <w:tc>
          <w:tcPr>
            <w:tcW w:w="0" w:type="auto"/>
            <w:vAlign w:val="center"/>
            <w:hideMark/>
          </w:tcPr>
          <w:p w:rsidR="002E0883" w:rsidRPr="002E0883" w:rsidRDefault="002E0883" w:rsidP="002E088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hyperlink r:id="rId8" w:tgtFrame="_blank" w:history="1">
              <w:r w:rsidRPr="002E0883">
                <w:rPr>
                  <w:rFonts w:ascii="Tahoma" w:eastAsia="Times New Roman" w:hAnsi="Tahoma" w:cs="Tahoma"/>
                  <w:color w:val="0000FF"/>
                  <w:sz w:val="18"/>
                  <w:u w:val="single"/>
                  <w:lang w:eastAsia="pl-PL"/>
                </w:rPr>
                <w:t>http://www.zdp.pwz.pl</w:t>
              </w:r>
            </w:hyperlink>
          </w:p>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pict>
                <v:rect id="_x0000_i1029" style="width:0;height:1.5pt" o:hralign="center" o:hrstd="t" o:hr="t" fillcolor="#a0a0a0" stroked="f"/>
              </w:pic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Ogłoszenie nr 355509 - 2016 z dnia 2016-11-30 r. </w:t>
            </w:r>
          </w:p>
          <w:p w:rsidR="002E0883" w:rsidRPr="002E0883" w:rsidRDefault="002E0883" w:rsidP="002E0883">
            <w:pPr>
              <w:spacing w:after="0" w:line="450" w:lineRule="atLeast"/>
              <w:jc w:val="center"/>
              <w:rPr>
                <w:rFonts w:ascii="Times New Roman" w:eastAsia="Times New Roman" w:hAnsi="Times New Roman" w:cs="Times New Roman"/>
                <w:b/>
                <w:bCs/>
                <w:sz w:val="27"/>
                <w:szCs w:val="27"/>
                <w:lang w:eastAsia="pl-PL"/>
              </w:rPr>
            </w:pPr>
            <w:r w:rsidRPr="002E0883">
              <w:rPr>
                <w:rFonts w:ascii="Times New Roman" w:eastAsia="Times New Roman" w:hAnsi="Times New Roman" w:cs="Times New Roman"/>
                <w:b/>
                <w:bCs/>
                <w:sz w:val="27"/>
                <w:szCs w:val="27"/>
                <w:lang w:eastAsia="pl-PL"/>
              </w:rPr>
              <w:t>Ożarów Mazowiecki: Zakup samochodu dostawczego do 3,5t masy całkowitej z rocznika 2016/17, z zabudową skrzynią samowyładowczą (</w:t>
            </w:r>
            <w:proofErr w:type="spellStart"/>
            <w:r w:rsidRPr="002E0883">
              <w:rPr>
                <w:rFonts w:ascii="Times New Roman" w:eastAsia="Times New Roman" w:hAnsi="Times New Roman" w:cs="Times New Roman"/>
                <w:b/>
                <w:bCs/>
                <w:sz w:val="27"/>
                <w:szCs w:val="27"/>
                <w:lang w:eastAsia="pl-PL"/>
              </w:rPr>
              <w:t>wywrot</w:t>
            </w:r>
            <w:proofErr w:type="spellEnd"/>
            <w:r w:rsidRPr="002E0883">
              <w:rPr>
                <w:rFonts w:ascii="Times New Roman" w:eastAsia="Times New Roman" w:hAnsi="Times New Roman" w:cs="Times New Roman"/>
                <w:b/>
                <w:bCs/>
                <w:sz w:val="27"/>
                <w:szCs w:val="27"/>
                <w:lang w:eastAsia="pl-PL"/>
              </w:rPr>
              <w:t xml:space="preserve"> 3-stronny), wraz z podnośnikiem hydraulicznym HDS (2000kg)</w:t>
            </w:r>
            <w:r w:rsidRPr="002E0883">
              <w:rPr>
                <w:rFonts w:ascii="Times New Roman" w:eastAsia="Times New Roman" w:hAnsi="Times New Roman" w:cs="Times New Roman"/>
                <w:b/>
                <w:bCs/>
                <w:sz w:val="27"/>
                <w:szCs w:val="27"/>
                <w:lang w:eastAsia="pl-PL"/>
              </w:rPr>
              <w:br/>
              <w:t xml:space="preserve">OGŁOSZENIE O ZAMÓWIENIU - Dostawy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Zamieszczanie ogłoszenia:</w:t>
            </w:r>
            <w:r w:rsidRPr="002E0883">
              <w:rPr>
                <w:rFonts w:ascii="Times New Roman" w:eastAsia="Times New Roman" w:hAnsi="Times New Roman" w:cs="Times New Roman"/>
                <w:sz w:val="24"/>
                <w:szCs w:val="24"/>
                <w:lang w:eastAsia="pl-PL"/>
              </w:rPr>
              <w:t xml:space="preserve"> obowiązkowe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Ogłoszenie dotyczy:</w:t>
            </w:r>
            <w:r w:rsidRPr="002E0883">
              <w:rPr>
                <w:rFonts w:ascii="Times New Roman" w:eastAsia="Times New Roman" w:hAnsi="Times New Roman" w:cs="Times New Roman"/>
                <w:sz w:val="24"/>
                <w:szCs w:val="24"/>
                <w:lang w:eastAsia="pl-PL"/>
              </w:rPr>
              <w:t xml:space="preserve"> zamówienia publicznego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Nazwa projektu lub programu</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E0883">
              <w:rPr>
                <w:rFonts w:ascii="Times New Roman" w:eastAsia="Times New Roman" w:hAnsi="Times New Roman" w:cs="Times New Roman"/>
                <w:sz w:val="24"/>
                <w:szCs w:val="24"/>
                <w:lang w:eastAsia="pl-PL"/>
              </w:rPr>
              <w:t>Pzp</w:t>
            </w:r>
            <w:proofErr w:type="spellEnd"/>
            <w:r w:rsidRPr="002E088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2E0883" w:rsidRPr="002E0883" w:rsidRDefault="002E0883" w:rsidP="002E0883">
            <w:pPr>
              <w:spacing w:after="0" w:line="450" w:lineRule="atLeast"/>
              <w:rPr>
                <w:rFonts w:ascii="Times New Roman" w:eastAsia="Times New Roman" w:hAnsi="Times New Roman" w:cs="Times New Roman"/>
                <w:b/>
                <w:bCs/>
                <w:sz w:val="27"/>
                <w:szCs w:val="27"/>
                <w:lang w:eastAsia="pl-PL"/>
              </w:rPr>
            </w:pPr>
            <w:r w:rsidRPr="002E0883">
              <w:rPr>
                <w:rFonts w:ascii="Times New Roman" w:eastAsia="Times New Roman" w:hAnsi="Times New Roman" w:cs="Times New Roman"/>
                <w:b/>
                <w:bCs/>
                <w:sz w:val="27"/>
                <w:szCs w:val="27"/>
                <w:u w:val="single"/>
                <w:lang w:eastAsia="pl-PL"/>
              </w:rPr>
              <w:t>SEKCJA I: ZAMAWIAJĄCY</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Postępowanie przeprowadza centralny zamawiający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lastRenderedPageBreak/>
              <w:t xml:space="preserve">nie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Informacje na temat podmiotu któremu zamawiający powierzył/powierzyli prowadzenie postępowania:</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Postępowanie jest przeprowadzane wspólnie przez zamawiających</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Informacje dodatkowe:</w:t>
            </w:r>
          </w:p>
          <w:p w:rsidR="002E0883" w:rsidRPr="002E0883" w:rsidRDefault="002E0883" w:rsidP="002E0883">
            <w:pPr>
              <w:spacing w:after="24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 1) NAZWA I ADRES: </w:t>
            </w:r>
            <w:r w:rsidRPr="002E0883">
              <w:rPr>
                <w:rFonts w:ascii="Times New Roman" w:eastAsia="Times New Roman" w:hAnsi="Times New Roman" w:cs="Times New Roman"/>
                <w:sz w:val="24"/>
                <w:szCs w:val="24"/>
                <w:lang w:eastAsia="pl-PL"/>
              </w:rPr>
              <w:t xml:space="preserve">Zarząd Dróg Powiatowych w Ożarowie Mazowieckim, krajowy numer identyfikacyjny 1490097400000, ul. ul. Poznańska  300, 05850   Ożarów Mazowiecki, woj. mazowieckie, państwo Polska, tel. 227 221 380, e-mail sekretariat@zdp.pwz.pl, faks 227 221 380. </w:t>
            </w:r>
            <w:r w:rsidRPr="002E0883">
              <w:rPr>
                <w:rFonts w:ascii="Times New Roman" w:eastAsia="Times New Roman" w:hAnsi="Times New Roman" w:cs="Times New Roman"/>
                <w:sz w:val="24"/>
                <w:szCs w:val="24"/>
                <w:lang w:eastAsia="pl-PL"/>
              </w:rPr>
              <w:br/>
              <w:t xml:space="preserve">Adres strony internetowej (URL):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 2) RODZAJ ZAMAWIAJĄCEGO: </w:t>
            </w:r>
            <w:r w:rsidRPr="002E0883">
              <w:rPr>
                <w:rFonts w:ascii="Times New Roman" w:eastAsia="Times New Roman" w:hAnsi="Times New Roman" w:cs="Times New Roman"/>
                <w:sz w:val="24"/>
                <w:szCs w:val="24"/>
                <w:lang w:eastAsia="pl-PL"/>
              </w:rPr>
              <w:t xml:space="preserve">Jednostki organizacyjne administracji samorządowej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I.3) WSPÓLNE UDZIELANIE ZAMÓWIENIA </w:t>
            </w:r>
            <w:r w:rsidRPr="002E0883">
              <w:rPr>
                <w:rFonts w:ascii="Times New Roman" w:eastAsia="Times New Roman" w:hAnsi="Times New Roman" w:cs="Times New Roman"/>
                <w:b/>
                <w:bCs/>
                <w:i/>
                <w:iCs/>
                <w:sz w:val="24"/>
                <w:szCs w:val="24"/>
                <w:lang w:eastAsia="pl-PL"/>
              </w:rPr>
              <w:t>(jeżeli dotyczy)</w:t>
            </w:r>
            <w:r w:rsidRPr="002E0883">
              <w:rPr>
                <w:rFonts w:ascii="Times New Roman" w:eastAsia="Times New Roman" w:hAnsi="Times New Roman" w:cs="Times New Roman"/>
                <w:b/>
                <w:bCs/>
                <w:sz w:val="24"/>
                <w:szCs w:val="24"/>
                <w:lang w:eastAsia="pl-PL"/>
              </w:rPr>
              <w:t xml:space="preserv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w:t>
            </w:r>
            <w:r w:rsidRPr="002E0883">
              <w:rPr>
                <w:rFonts w:ascii="Times New Roman" w:eastAsia="Times New Roman" w:hAnsi="Times New Roman" w:cs="Times New Roman"/>
                <w:sz w:val="24"/>
                <w:szCs w:val="24"/>
                <w:lang w:eastAsia="pl-PL"/>
              </w:rPr>
              <w:lastRenderedPageBreak/>
              <w:t xml:space="preserve">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I.4) KOMUNIKACJA: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tak </w:t>
            </w:r>
            <w:r w:rsidRPr="002E0883">
              <w:rPr>
                <w:rFonts w:ascii="Times New Roman" w:eastAsia="Times New Roman" w:hAnsi="Times New Roman" w:cs="Times New Roman"/>
                <w:sz w:val="24"/>
                <w:szCs w:val="24"/>
                <w:lang w:eastAsia="pl-PL"/>
              </w:rPr>
              <w:br/>
              <w:t>www.zdp.pwz.pl</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Oferty lub wnioski o dopuszczenie do udziału w postępowaniu należy przesyłać:</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Elektronicznie</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r w:rsidRPr="002E0883">
              <w:rPr>
                <w:rFonts w:ascii="Times New Roman" w:eastAsia="Times New Roman" w:hAnsi="Times New Roman" w:cs="Times New Roman"/>
                <w:sz w:val="24"/>
                <w:szCs w:val="24"/>
                <w:lang w:eastAsia="pl-PL"/>
              </w:rPr>
              <w:br/>
              <w:t xml:space="preserve">adres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E0883">
              <w:rPr>
                <w:rFonts w:ascii="Times New Roman" w:eastAsia="Times New Roman" w:hAnsi="Times New Roman" w:cs="Times New Roman"/>
                <w:sz w:val="24"/>
                <w:szCs w:val="24"/>
                <w:lang w:eastAsia="pl-PL"/>
              </w:rPr>
              <w:br/>
              <w:t xml:space="preserve">nie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E0883">
              <w:rPr>
                <w:rFonts w:ascii="Times New Roman" w:eastAsia="Times New Roman" w:hAnsi="Times New Roman" w:cs="Times New Roman"/>
                <w:sz w:val="24"/>
                <w:szCs w:val="24"/>
                <w:lang w:eastAsia="pl-PL"/>
              </w:rPr>
              <w:br/>
              <w:t xml:space="preserve">tak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lastRenderedPageBreak/>
              <w:t xml:space="preserve">Inny sposób: </w:t>
            </w:r>
            <w:r w:rsidRPr="002E0883">
              <w:rPr>
                <w:rFonts w:ascii="Times New Roman" w:eastAsia="Times New Roman" w:hAnsi="Times New Roman" w:cs="Times New Roman"/>
                <w:sz w:val="24"/>
                <w:szCs w:val="24"/>
                <w:lang w:eastAsia="pl-PL"/>
              </w:rPr>
              <w:br/>
              <w:t>W formie pisemnej.</w:t>
            </w:r>
            <w:r w:rsidRPr="002E0883">
              <w:rPr>
                <w:rFonts w:ascii="Times New Roman" w:eastAsia="Times New Roman" w:hAnsi="Times New Roman" w:cs="Times New Roman"/>
                <w:sz w:val="24"/>
                <w:szCs w:val="24"/>
                <w:lang w:eastAsia="pl-PL"/>
              </w:rPr>
              <w:br/>
              <w:t xml:space="preserve">Adres: </w:t>
            </w:r>
            <w:r w:rsidRPr="002E0883">
              <w:rPr>
                <w:rFonts w:ascii="Times New Roman" w:eastAsia="Times New Roman" w:hAnsi="Times New Roman" w:cs="Times New Roman"/>
                <w:sz w:val="24"/>
                <w:szCs w:val="24"/>
                <w:lang w:eastAsia="pl-PL"/>
              </w:rPr>
              <w:br/>
              <w:t>Zarząd Dróg Powiatowych w Ożarowie Mazowieckim ul. Poznańska 300 05-850 Ożarów Mazowiecki</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r w:rsidRPr="002E088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2E0883" w:rsidRPr="002E0883" w:rsidRDefault="002E0883" w:rsidP="002E0883">
            <w:pPr>
              <w:spacing w:after="0" w:line="450" w:lineRule="atLeast"/>
              <w:rPr>
                <w:rFonts w:ascii="Times New Roman" w:eastAsia="Times New Roman" w:hAnsi="Times New Roman" w:cs="Times New Roman"/>
                <w:b/>
                <w:bCs/>
                <w:sz w:val="27"/>
                <w:szCs w:val="27"/>
                <w:lang w:eastAsia="pl-PL"/>
              </w:rPr>
            </w:pPr>
            <w:r w:rsidRPr="002E0883">
              <w:rPr>
                <w:rFonts w:ascii="Times New Roman" w:eastAsia="Times New Roman" w:hAnsi="Times New Roman" w:cs="Times New Roman"/>
                <w:b/>
                <w:bCs/>
                <w:sz w:val="27"/>
                <w:szCs w:val="27"/>
                <w:u w:val="single"/>
                <w:lang w:eastAsia="pl-PL"/>
              </w:rPr>
              <w:t xml:space="preserve">SEKCJA II: PRZEDMIOT ZAMÓWIENIA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II.1) Nazwa nadana zamówieniu przez zamawiającego: </w:t>
            </w:r>
            <w:r w:rsidRPr="002E0883">
              <w:rPr>
                <w:rFonts w:ascii="Times New Roman" w:eastAsia="Times New Roman" w:hAnsi="Times New Roman" w:cs="Times New Roman"/>
                <w:sz w:val="24"/>
                <w:szCs w:val="24"/>
                <w:lang w:eastAsia="pl-PL"/>
              </w:rPr>
              <w:t>Zakup samochodu dostawczego do 3,5t masy całkowitej z rocznika 2016/17, z zabudową skrzynią samowyładowczą (</w:t>
            </w:r>
            <w:proofErr w:type="spellStart"/>
            <w:r w:rsidRPr="002E0883">
              <w:rPr>
                <w:rFonts w:ascii="Times New Roman" w:eastAsia="Times New Roman" w:hAnsi="Times New Roman" w:cs="Times New Roman"/>
                <w:sz w:val="24"/>
                <w:szCs w:val="24"/>
                <w:lang w:eastAsia="pl-PL"/>
              </w:rPr>
              <w:t>wywrot</w:t>
            </w:r>
            <w:proofErr w:type="spellEnd"/>
            <w:r w:rsidRPr="002E0883">
              <w:rPr>
                <w:rFonts w:ascii="Times New Roman" w:eastAsia="Times New Roman" w:hAnsi="Times New Roman" w:cs="Times New Roman"/>
                <w:sz w:val="24"/>
                <w:szCs w:val="24"/>
                <w:lang w:eastAsia="pl-PL"/>
              </w:rPr>
              <w:t xml:space="preserve"> 3-stronny), wraz z podnośnikiem hydraulicznym HDS (2000kg)</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Numer referencyjny: </w:t>
            </w:r>
            <w:r w:rsidRPr="002E0883">
              <w:rPr>
                <w:rFonts w:ascii="Times New Roman" w:eastAsia="Times New Roman" w:hAnsi="Times New Roman" w:cs="Times New Roman"/>
                <w:sz w:val="24"/>
                <w:szCs w:val="24"/>
                <w:lang w:eastAsia="pl-PL"/>
              </w:rPr>
              <w:t>ZP-14/2016</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E0883" w:rsidRPr="002E0883" w:rsidRDefault="002E0883" w:rsidP="002E0883">
            <w:pPr>
              <w:spacing w:after="0" w:line="450" w:lineRule="atLeast"/>
              <w:jc w:val="both"/>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II.2) Rodzaj zamówienia: </w:t>
            </w:r>
            <w:r w:rsidRPr="002E0883">
              <w:rPr>
                <w:rFonts w:ascii="Times New Roman" w:eastAsia="Times New Roman" w:hAnsi="Times New Roman" w:cs="Times New Roman"/>
                <w:sz w:val="24"/>
                <w:szCs w:val="24"/>
                <w:lang w:eastAsia="pl-PL"/>
              </w:rPr>
              <w:t xml:space="preserve">dostawy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II.3) Informacja o możliwości składania ofert częściowych</w:t>
            </w:r>
            <w:r w:rsidRPr="002E0883">
              <w:rPr>
                <w:rFonts w:ascii="Times New Roman" w:eastAsia="Times New Roman" w:hAnsi="Times New Roman" w:cs="Times New Roman"/>
                <w:sz w:val="24"/>
                <w:szCs w:val="24"/>
                <w:lang w:eastAsia="pl-PL"/>
              </w:rPr>
              <w:br/>
              <w:t xml:space="preserve">Zamówienie podzielone jest na części: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II.4) Krótki opis przedmiotu zamówienia </w:t>
            </w:r>
            <w:r w:rsidRPr="002E088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E0883">
              <w:rPr>
                <w:rFonts w:ascii="Times New Roman" w:eastAsia="Times New Roman" w:hAnsi="Times New Roman" w:cs="Times New Roman"/>
                <w:b/>
                <w:bCs/>
                <w:sz w:val="24"/>
                <w:szCs w:val="24"/>
                <w:lang w:eastAsia="pl-PL"/>
              </w:rPr>
              <w:t xml:space="preserve"> a w przypadku partnerstwa innowacyjnego - określenie zapotrzebowania na </w:t>
            </w:r>
            <w:r w:rsidRPr="002E0883">
              <w:rPr>
                <w:rFonts w:ascii="Times New Roman" w:eastAsia="Times New Roman" w:hAnsi="Times New Roman" w:cs="Times New Roman"/>
                <w:b/>
                <w:bCs/>
                <w:sz w:val="24"/>
                <w:szCs w:val="24"/>
                <w:lang w:eastAsia="pl-PL"/>
              </w:rPr>
              <w:lastRenderedPageBreak/>
              <w:t xml:space="preserve">innowacyjny produkt, usługę lub roboty budowlane: </w:t>
            </w:r>
            <w:r w:rsidRPr="002E0883">
              <w:rPr>
                <w:rFonts w:ascii="Times New Roman" w:eastAsia="Times New Roman" w:hAnsi="Times New Roman" w:cs="Times New Roman"/>
                <w:sz w:val="24"/>
                <w:szCs w:val="24"/>
                <w:lang w:eastAsia="pl-PL"/>
              </w:rPr>
              <w:t>Przedmiotem zamówienia jest zakup samochodu dostawczego do 3,5t masy całkowitej z rocznika 2016/17, z zabudową skrzynią samowyładowczą (</w:t>
            </w:r>
            <w:proofErr w:type="spellStart"/>
            <w:r w:rsidRPr="002E0883">
              <w:rPr>
                <w:rFonts w:ascii="Times New Roman" w:eastAsia="Times New Roman" w:hAnsi="Times New Roman" w:cs="Times New Roman"/>
                <w:sz w:val="24"/>
                <w:szCs w:val="24"/>
                <w:lang w:eastAsia="pl-PL"/>
              </w:rPr>
              <w:t>wywrot</w:t>
            </w:r>
            <w:proofErr w:type="spellEnd"/>
            <w:r w:rsidRPr="002E0883">
              <w:rPr>
                <w:rFonts w:ascii="Times New Roman" w:eastAsia="Times New Roman" w:hAnsi="Times New Roman" w:cs="Times New Roman"/>
                <w:sz w:val="24"/>
                <w:szCs w:val="24"/>
                <w:lang w:eastAsia="pl-PL"/>
              </w:rPr>
              <w:t xml:space="preserve"> 3-stronny), wraz z podnośnikiem hydraulicznym HDS (2000kg.)</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II.5) Główny kod CPV: </w:t>
            </w:r>
            <w:r w:rsidRPr="002E0883">
              <w:rPr>
                <w:rFonts w:ascii="Times New Roman" w:eastAsia="Times New Roman" w:hAnsi="Times New Roman" w:cs="Times New Roman"/>
                <w:sz w:val="24"/>
                <w:szCs w:val="24"/>
                <w:lang w:eastAsia="pl-PL"/>
              </w:rPr>
              <w:t>34136100-0</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II.6) Całkowita wartość zamówienia </w:t>
            </w:r>
            <w:r w:rsidRPr="002E0883">
              <w:rPr>
                <w:rFonts w:ascii="Times New Roman" w:eastAsia="Times New Roman" w:hAnsi="Times New Roman" w:cs="Times New Roman"/>
                <w:i/>
                <w:iCs/>
                <w:sz w:val="24"/>
                <w:szCs w:val="24"/>
                <w:lang w:eastAsia="pl-PL"/>
              </w:rPr>
              <w:t>(jeżeli zamawiający podaje informacje o wartości zamówienia)</w:t>
            </w:r>
            <w:r w:rsidRPr="002E0883">
              <w:rPr>
                <w:rFonts w:ascii="Times New Roman" w:eastAsia="Times New Roman" w:hAnsi="Times New Roman" w:cs="Times New Roman"/>
                <w:sz w:val="24"/>
                <w:szCs w:val="24"/>
                <w:lang w:eastAsia="pl-PL"/>
              </w:rPr>
              <w:t xml:space="preserve">: </w:t>
            </w:r>
            <w:r w:rsidRPr="002E0883">
              <w:rPr>
                <w:rFonts w:ascii="Times New Roman" w:eastAsia="Times New Roman" w:hAnsi="Times New Roman" w:cs="Times New Roman"/>
                <w:sz w:val="24"/>
                <w:szCs w:val="24"/>
                <w:lang w:eastAsia="pl-PL"/>
              </w:rPr>
              <w:br/>
              <w:t xml:space="preserve">Wartość bez VAT: </w:t>
            </w:r>
            <w:r w:rsidRPr="002E0883">
              <w:rPr>
                <w:rFonts w:ascii="Times New Roman" w:eastAsia="Times New Roman" w:hAnsi="Times New Roman" w:cs="Times New Roman"/>
                <w:sz w:val="24"/>
                <w:szCs w:val="24"/>
                <w:lang w:eastAsia="pl-PL"/>
              </w:rPr>
              <w:br/>
              <w:t xml:space="preserve">Waluta: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2E0883">
              <w:rPr>
                <w:rFonts w:ascii="Times New Roman" w:eastAsia="Times New Roman" w:hAnsi="Times New Roman" w:cs="Times New Roman"/>
                <w:b/>
                <w:bCs/>
                <w:sz w:val="24"/>
                <w:szCs w:val="24"/>
                <w:lang w:eastAsia="pl-PL"/>
              </w:rPr>
              <w:t>pkt</w:t>
            </w:r>
            <w:proofErr w:type="spellEnd"/>
            <w:r w:rsidRPr="002E0883">
              <w:rPr>
                <w:rFonts w:ascii="Times New Roman" w:eastAsia="Times New Roman" w:hAnsi="Times New Roman" w:cs="Times New Roman"/>
                <w:b/>
                <w:bCs/>
                <w:sz w:val="24"/>
                <w:szCs w:val="24"/>
                <w:lang w:eastAsia="pl-PL"/>
              </w:rPr>
              <w:t xml:space="preserve"> 6 i 7 lub w art. 134 ust. 6 </w:t>
            </w:r>
            <w:proofErr w:type="spellStart"/>
            <w:r w:rsidRPr="002E0883">
              <w:rPr>
                <w:rFonts w:ascii="Times New Roman" w:eastAsia="Times New Roman" w:hAnsi="Times New Roman" w:cs="Times New Roman"/>
                <w:b/>
                <w:bCs/>
                <w:sz w:val="24"/>
                <w:szCs w:val="24"/>
                <w:lang w:eastAsia="pl-PL"/>
              </w:rPr>
              <w:t>pkt</w:t>
            </w:r>
            <w:proofErr w:type="spellEnd"/>
            <w:r w:rsidRPr="002E0883">
              <w:rPr>
                <w:rFonts w:ascii="Times New Roman" w:eastAsia="Times New Roman" w:hAnsi="Times New Roman" w:cs="Times New Roman"/>
                <w:b/>
                <w:bCs/>
                <w:sz w:val="24"/>
                <w:szCs w:val="24"/>
                <w:lang w:eastAsia="pl-PL"/>
              </w:rPr>
              <w:t xml:space="preserve"> 3 ustawy </w:t>
            </w:r>
            <w:proofErr w:type="spellStart"/>
            <w:r w:rsidRPr="002E0883">
              <w:rPr>
                <w:rFonts w:ascii="Times New Roman" w:eastAsia="Times New Roman" w:hAnsi="Times New Roman" w:cs="Times New Roman"/>
                <w:b/>
                <w:bCs/>
                <w:sz w:val="24"/>
                <w:szCs w:val="24"/>
                <w:lang w:eastAsia="pl-PL"/>
              </w:rPr>
              <w:t>Pzp</w:t>
            </w:r>
            <w:proofErr w:type="spellEnd"/>
            <w:r w:rsidRPr="002E0883">
              <w:rPr>
                <w:rFonts w:ascii="Times New Roman" w:eastAsia="Times New Roman" w:hAnsi="Times New Roman" w:cs="Times New Roman"/>
                <w:b/>
                <w:bCs/>
                <w:sz w:val="24"/>
                <w:szCs w:val="24"/>
                <w:lang w:eastAsia="pl-PL"/>
              </w:rPr>
              <w:t xml:space="preserve">: </w:t>
            </w:r>
            <w:r w:rsidRPr="002E0883">
              <w:rPr>
                <w:rFonts w:ascii="Times New Roman" w:eastAsia="Times New Roman" w:hAnsi="Times New Roman" w:cs="Times New Roman"/>
                <w:sz w:val="24"/>
                <w:szCs w:val="24"/>
                <w:lang w:eastAsia="pl-PL"/>
              </w:rPr>
              <w:t xml:space="preserve">nie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Okres w dniach: 120</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II.9) Informacje dodatkowe: </w:t>
            </w:r>
          </w:p>
          <w:p w:rsidR="002E0883" w:rsidRPr="002E0883" w:rsidRDefault="002E0883" w:rsidP="002E0883">
            <w:pPr>
              <w:spacing w:after="0" w:line="450" w:lineRule="atLeast"/>
              <w:rPr>
                <w:rFonts w:ascii="Times New Roman" w:eastAsia="Times New Roman" w:hAnsi="Times New Roman" w:cs="Times New Roman"/>
                <w:b/>
                <w:bCs/>
                <w:sz w:val="27"/>
                <w:szCs w:val="27"/>
                <w:lang w:eastAsia="pl-PL"/>
              </w:rPr>
            </w:pPr>
            <w:r w:rsidRPr="002E0883">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III.1) WARUNKI UDZIAŁU W POSTĘPOWANIU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E0883">
              <w:rPr>
                <w:rFonts w:ascii="Times New Roman" w:eastAsia="Times New Roman" w:hAnsi="Times New Roman" w:cs="Times New Roman"/>
                <w:sz w:val="24"/>
                <w:szCs w:val="24"/>
                <w:lang w:eastAsia="pl-PL"/>
              </w:rPr>
              <w:br/>
              <w:t xml:space="preserve">Określenie warunków: </w:t>
            </w:r>
            <w:r w:rsidRPr="002E0883">
              <w:rPr>
                <w:rFonts w:ascii="Times New Roman" w:eastAsia="Times New Roman" w:hAnsi="Times New Roman" w:cs="Times New Roman"/>
                <w:sz w:val="24"/>
                <w:szCs w:val="24"/>
                <w:lang w:eastAsia="pl-PL"/>
              </w:rPr>
              <w:br/>
              <w:t xml:space="preserve">Informacje dodatkowe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lastRenderedPageBreak/>
              <w:t xml:space="preserve">III.1.2) Sytuacja finansowa lub ekonomiczna </w:t>
            </w:r>
            <w:r w:rsidRPr="002E0883">
              <w:rPr>
                <w:rFonts w:ascii="Times New Roman" w:eastAsia="Times New Roman" w:hAnsi="Times New Roman" w:cs="Times New Roman"/>
                <w:sz w:val="24"/>
                <w:szCs w:val="24"/>
                <w:lang w:eastAsia="pl-PL"/>
              </w:rPr>
              <w:br/>
              <w:t xml:space="preserve">Określenie warunków: </w:t>
            </w:r>
            <w:r w:rsidRPr="002E0883">
              <w:rPr>
                <w:rFonts w:ascii="Times New Roman" w:eastAsia="Times New Roman" w:hAnsi="Times New Roman" w:cs="Times New Roman"/>
                <w:sz w:val="24"/>
                <w:szCs w:val="24"/>
                <w:lang w:eastAsia="pl-PL"/>
              </w:rPr>
              <w:br/>
              <w:t xml:space="preserve">Informacje dodatkowe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III.1.3) Zdolność techniczna lub zawodowa </w:t>
            </w:r>
            <w:r w:rsidRPr="002E0883">
              <w:rPr>
                <w:rFonts w:ascii="Times New Roman" w:eastAsia="Times New Roman" w:hAnsi="Times New Roman" w:cs="Times New Roman"/>
                <w:sz w:val="24"/>
                <w:szCs w:val="24"/>
                <w:lang w:eastAsia="pl-PL"/>
              </w:rPr>
              <w:br/>
              <w:t>Określenie warunków: Wykonawca wykaże, że w okresie ostatnich trzech lat przed upływem terminu składania ofert, zrealizował minimum dwie dostawy samochodów użytkowych.</w:t>
            </w:r>
            <w:r w:rsidRPr="002E088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E0883">
              <w:rPr>
                <w:rFonts w:ascii="Times New Roman" w:eastAsia="Times New Roman" w:hAnsi="Times New Roman" w:cs="Times New Roman"/>
                <w:sz w:val="24"/>
                <w:szCs w:val="24"/>
                <w:lang w:eastAsia="pl-PL"/>
              </w:rPr>
              <w:br/>
              <w:t xml:space="preserve">Informacje dodatkowe: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III.2) PODSTAWY WYKLUCZENIA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E0883">
              <w:rPr>
                <w:rFonts w:ascii="Times New Roman" w:eastAsia="Times New Roman" w:hAnsi="Times New Roman" w:cs="Times New Roman"/>
                <w:b/>
                <w:bCs/>
                <w:sz w:val="24"/>
                <w:szCs w:val="24"/>
                <w:lang w:eastAsia="pl-PL"/>
              </w:rPr>
              <w:t>Pzp</w:t>
            </w:r>
            <w:proofErr w:type="spellEnd"/>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E0883">
              <w:rPr>
                <w:rFonts w:ascii="Times New Roman" w:eastAsia="Times New Roman" w:hAnsi="Times New Roman" w:cs="Times New Roman"/>
                <w:b/>
                <w:bCs/>
                <w:sz w:val="24"/>
                <w:szCs w:val="24"/>
                <w:lang w:eastAsia="pl-PL"/>
              </w:rPr>
              <w:t>Pzp</w:t>
            </w:r>
            <w:proofErr w:type="spellEnd"/>
            <w:r w:rsidRPr="002E0883">
              <w:rPr>
                <w:rFonts w:ascii="Times New Roman" w:eastAsia="Times New Roman" w:hAnsi="Times New Roman" w:cs="Times New Roman"/>
                <w:sz w:val="24"/>
                <w:szCs w:val="24"/>
                <w:lang w:eastAsia="pl-PL"/>
              </w:rPr>
              <w:t xml:space="preserve"> tak </w:t>
            </w:r>
            <w:r w:rsidRPr="002E0883">
              <w:rPr>
                <w:rFonts w:ascii="Times New Roman" w:eastAsia="Times New Roman" w:hAnsi="Times New Roman" w:cs="Times New Roman"/>
                <w:sz w:val="24"/>
                <w:szCs w:val="24"/>
                <w:lang w:eastAsia="pl-PL"/>
              </w:rPr>
              <w:br/>
              <w:t xml:space="preserve">Zamawiający przewiduje następujące fakultatywne podstawy wykluczenia: </w:t>
            </w:r>
            <w:r w:rsidRPr="002E0883">
              <w:rPr>
                <w:rFonts w:ascii="Times New Roman" w:eastAsia="Times New Roman" w:hAnsi="Times New Roman" w:cs="Times New Roman"/>
                <w:sz w:val="24"/>
                <w:szCs w:val="24"/>
                <w:lang w:eastAsia="pl-PL"/>
              </w:rPr>
              <w:br/>
              <w:t xml:space="preserve">(podstawa wykluczenia określona w art. 24 ust. 5 </w:t>
            </w:r>
            <w:proofErr w:type="spellStart"/>
            <w:r w:rsidRPr="002E0883">
              <w:rPr>
                <w:rFonts w:ascii="Times New Roman" w:eastAsia="Times New Roman" w:hAnsi="Times New Roman" w:cs="Times New Roman"/>
                <w:sz w:val="24"/>
                <w:szCs w:val="24"/>
                <w:lang w:eastAsia="pl-PL"/>
              </w:rPr>
              <w:t>pkt</w:t>
            </w:r>
            <w:proofErr w:type="spellEnd"/>
            <w:r w:rsidRPr="002E0883">
              <w:rPr>
                <w:rFonts w:ascii="Times New Roman" w:eastAsia="Times New Roman" w:hAnsi="Times New Roman" w:cs="Times New Roman"/>
                <w:sz w:val="24"/>
                <w:szCs w:val="24"/>
                <w:lang w:eastAsia="pl-PL"/>
              </w:rPr>
              <w:t xml:space="preserve"> 1 ustawy </w:t>
            </w:r>
            <w:proofErr w:type="spellStart"/>
            <w:r w:rsidRPr="002E0883">
              <w:rPr>
                <w:rFonts w:ascii="Times New Roman" w:eastAsia="Times New Roman" w:hAnsi="Times New Roman" w:cs="Times New Roman"/>
                <w:sz w:val="24"/>
                <w:szCs w:val="24"/>
                <w:lang w:eastAsia="pl-PL"/>
              </w:rPr>
              <w:t>Pzp</w:t>
            </w:r>
            <w:proofErr w:type="spellEnd"/>
            <w:r w:rsidRPr="002E0883">
              <w:rPr>
                <w:rFonts w:ascii="Times New Roman" w:eastAsia="Times New Roman" w:hAnsi="Times New Roman" w:cs="Times New Roman"/>
                <w:sz w:val="24"/>
                <w:szCs w:val="24"/>
                <w:lang w:eastAsia="pl-PL"/>
              </w:rPr>
              <w:t xml:space="preserve">) </w:t>
            </w:r>
            <w:r w:rsidRPr="002E0883">
              <w:rPr>
                <w:rFonts w:ascii="Times New Roman" w:eastAsia="Times New Roman" w:hAnsi="Times New Roman" w:cs="Times New Roman"/>
                <w:sz w:val="24"/>
                <w:szCs w:val="24"/>
                <w:lang w:eastAsia="pl-PL"/>
              </w:rPr>
              <w:br/>
              <w:t xml:space="preserve">(podstawa wykluczenia określona w art. 24 ust. 5 </w:t>
            </w:r>
            <w:proofErr w:type="spellStart"/>
            <w:r w:rsidRPr="002E0883">
              <w:rPr>
                <w:rFonts w:ascii="Times New Roman" w:eastAsia="Times New Roman" w:hAnsi="Times New Roman" w:cs="Times New Roman"/>
                <w:sz w:val="24"/>
                <w:szCs w:val="24"/>
                <w:lang w:eastAsia="pl-PL"/>
              </w:rPr>
              <w:t>pkt</w:t>
            </w:r>
            <w:proofErr w:type="spellEnd"/>
            <w:r w:rsidRPr="002E0883">
              <w:rPr>
                <w:rFonts w:ascii="Times New Roman" w:eastAsia="Times New Roman" w:hAnsi="Times New Roman" w:cs="Times New Roman"/>
                <w:sz w:val="24"/>
                <w:szCs w:val="24"/>
                <w:lang w:eastAsia="pl-PL"/>
              </w:rPr>
              <w:t xml:space="preserve"> 8 ustawy </w:t>
            </w:r>
            <w:proofErr w:type="spellStart"/>
            <w:r w:rsidRPr="002E0883">
              <w:rPr>
                <w:rFonts w:ascii="Times New Roman" w:eastAsia="Times New Roman" w:hAnsi="Times New Roman" w:cs="Times New Roman"/>
                <w:sz w:val="24"/>
                <w:szCs w:val="24"/>
                <w:lang w:eastAsia="pl-PL"/>
              </w:rPr>
              <w:t>Pzp</w:t>
            </w:r>
            <w:proofErr w:type="spellEnd"/>
            <w:r w:rsidRPr="002E0883">
              <w:rPr>
                <w:rFonts w:ascii="Times New Roman" w:eastAsia="Times New Roman" w:hAnsi="Times New Roman" w:cs="Times New Roman"/>
                <w:sz w:val="24"/>
                <w:szCs w:val="24"/>
                <w:lang w:eastAsia="pl-PL"/>
              </w:rPr>
              <w:t xml:space="preserv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E0883">
              <w:rPr>
                <w:rFonts w:ascii="Times New Roman" w:eastAsia="Times New Roman" w:hAnsi="Times New Roman" w:cs="Times New Roman"/>
                <w:sz w:val="24"/>
                <w:szCs w:val="24"/>
                <w:lang w:eastAsia="pl-PL"/>
              </w:rPr>
              <w:br/>
              <w:t xml:space="preserve">tak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Oświadczenie o spełnianiu kryteriów selekcji </w:t>
            </w:r>
            <w:r w:rsidRPr="002E0883">
              <w:rPr>
                <w:rFonts w:ascii="Times New Roman" w:eastAsia="Times New Roman" w:hAnsi="Times New Roman" w:cs="Times New Roman"/>
                <w:sz w:val="24"/>
                <w:szCs w:val="24"/>
                <w:lang w:eastAsia="pl-PL"/>
              </w:rPr>
              <w:br/>
              <w:t xml:space="preserve">nie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w:t>
            </w:r>
            <w:r w:rsidRPr="002E0883">
              <w:rPr>
                <w:rFonts w:ascii="Times New Roman" w:eastAsia="Times New Roman" w:hAnsi="Times New Roman" w:cs="Times New Roman"/>
                <w:b/>
                <w:bCs/>
                <w:sz w:val="24"/>
                <w:szCs w:val="24"/>
                <w:lang w:eastAsia="pl-PL"/>
              </w:rPr>
              <w:lastRenderedPageBreak/>
              <w:t xml:space="preserve">KTÓRYCH MOWA W ART. 25 UST. 1 PKT 3 USTAWY PZP: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1)zaświadczenia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3)odpisu z właściwego rejestru lub centralnej ewidencji i informacji o działalności gospodarczej, jeżeli odrębne przepisy wymagają wpisu do rejestru lub ewidencji, w celu potwierdzenia braku podstaw wykluczenia na podstawie art. 24 ust. 5 </w:t>
            </w:r>
            <w:proofErr w:type="spellStart"/>
            <w:r w:rsidRPr="002E0883">
              <w:rPr>
                <w:rFonts w:ascii="Times New Roman" w:eastAsia="Times New Roman" w:hAnsi="Times New Roman" w:cs="Times New Roman"/>
                <w:sz w:val="24"/>
                <w:szCs w:val="24"/>
                <w:lang w:eastAsia="pl-PL"/>
              </w:rPr>
              <w:t>pkt</w:t>
            </w:r>
            <w:proofErr w:type="spellEnd"/>
            <w:r w:rsidRPr="002E0883">
              <w:rPr>
                <w:rFonts w:ascii="Times New Roman" w:eastAsia="Times New Roman" w:hAnsi="Times New Roman" w:cs="Times New Roman"/>
                <w:sz w:val="24"/>
                <w:szCs w:val="24"/>
                <w:lang w:eastAsia="pl-PL"/>
              </w:rPr>
              <w:t xml:space="preserve"> 1 ustawy.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III.5.1) W ZAKRESIE SPEŁNIANIA WARUNKÓW UDZIAŁU W POSTĘPOWANIU:</w:t>
            </w:r>
            <w:r w:rsidRPr="002E0883">
              <w:rPr>
                <w:rFonts w:ascii="Times New Roman" w:eastAsia="Times New Roman" w:hAnsi="Times New Roman" w:cs="Times New Roman"/>
                <w:sz w:val="24"/>
                <w:szCs w:val="24"/>
                <w:lang w:eastAsia="pl-PL"/>
              </w:rPr>
              <w:br/>
              <w:t xml:space="preserve">1) wykazu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w:t>
            </w:r>
            <w:r w:rsidRPr="002E0883">
              <w:rPr>
                <w:rFonts w:ascii="Times New Roman" w:eastAsia="Times New Roman" w:hAnsi="Times New Roman" w:cs="Times New Roman"/>
                <w:sz w:val="24"/>
                <w:szCs w:val="24"/>
                <w:lang w:eastAsia="pl-PL"/>
              </w:rPr>
              <w:lastRenderedPageBreak/>
              <w:t xml:space="preserve">dostawy zostały wykonane,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Oświadczenie – „Wykaz dostaw” zgodny z wymaganiami określonymi w art. 4 § 2 ust. 2 </w:t>
            </w:r>
            <w:proofErr w:type="spellStart"/>
            <w:r w:rsidRPr="002E0883">
              <w:rPr>
                <w:rFonts w:ascii="Times New Roman" w:eastAsia="Times New Roman" w:hAnsi="Times New Roman" w:cs="Times New Roman"/>
                <w:sz w:val="24"/>
                <w:szCs w:val="24"/>
                <w:lang w:eastAsia="pl-PL"/>
              </w:rPr>
              <w:t>pkt</w:t>
            </w:r>
            <w:proofErr w:type="spellEnd"/>
            <w:r w:rsidRPr="002E0883">
              <w:rPr>
                <w:rFonts w:ascii="Times New Roman" w:eastAsia="Times New Roman" w:hAnsi="Times New Roman" w:cs="Times New Roman"/>
                <w:sz w:val="24"/>
                <w:szCs w:val="24"/>
                <w:lang w:eastAsia="pl-PL"/>
              </w:rPr>
              <w:t xml:space="preserve"> 2.3. </w:t>
            </w:r>
            <w:proofErr w:type="spellStart"/>
            <w:r w:rsidRPr="002E0883">
              <w:rPr>
                <w:rFonts w:ascii="Times New Roman" w:eastAsia="Times New Roman" w:hAnsi="Times New Roman" w:cs="Times New Roman"/>
                <w:sz w:val="24"/>
                <w:szCs w:val="24"/>
                <w:lang w:eastAsia="pl-PL"/>
              </w:rPr>
              <w:t>ppkt</w:t>
            </w:r>
            <w:proofErr w:type="spellEnd"/>
            <w:r w:rsidRPr="002E0883">
              <w:rPr>
                <w:rFonts w:ascii="Times New Roman" w:eastAsia="Times New Roman" w:hAnsi="Times New Roman" w:cs="Times New Roman"/>
                <w:sz w:val="24"/>
                <w:szCs w:val="24"/>
                <w:lang w:eastAsia="pl-PL"/>
              </w:rPr>
              <w:t xml:space="preserve">. 2.3.1. SIWZ.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III.5.2) W ZAKRESIE KRYTERIÓW SELEKCJI:</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III.7) INNE DOKUMENTY NIE WYMIENIONE W </w:t>
            </w:r>
            <w:proofErr w:type="spellStart"/>
            <w:r w:rsidRPr="002E0883">
              <w:rPr>
                <w:rFonts w:ascii="Times New Roman" w:eastAsia="Times New Roman" w:hAnsi="Times New Roman" w:cs="Times New Roman"/>
                <w:b/>
                <w:bCs/>
                <w:sz w:val="24"/>
                <w:szCs w:val="24"/>
                <w:lang w:eastAsia="pl-PL"/>
              </w:rPr>
              <w:t>pkt</w:t>
            </w:r>
            <w:proofErr w:type="spellEnd"/>
            <w:r w:rsidRPr="002E0883">
              <w:rPr>
                <w:rFonts w:ascii="Times New Roman" w:eastAsia="Times New Roman" w:hAnsi="Times New Roman" w:cs="Times New Roman"/>
                <w:b/>
                <w:bCs/>
                <w:sz w:val="24"/>
                <w:szCs w:val="24"/>
                <w:lang w:eastAsia="pl-PL"/>
              </w:rPr>
              <w:t xml:space="preserve"> III.3) - III.6) </w:t>
            </w:r>
          </w:p>
          <w:p w:rsidR="002E0883" w:rsidRPr="002E0883" w:rsidRDefault="002E0883" w:rsidP="002E0883">
            <w:pPr>
              <w:spacing w:after="0" w:line="450" w:lineRule="atLeast"/>
              <w:rPr>
                <w:rFonts w:ascii="Times New Roman" w:eastAsia="Times New Roman" w:hAnsi="Times New Roman" w:cs="Times New Roman"/>
                <w:b/>
                <w:bCs/>
                <w:sz w:val="27"/>
                <w:szCs w:val="27"/>
                <w:lang w:eastAsia="pl-PL"/>
              </w:rPr>
            </w:pPr>
            <w:r w:rsidRPr="002E0883">
              <w:rPr>
                <w:rFonts w:ascii="Times New Roman" w:eastAsia="Times New Roman" w:hAnsi="Times New Roman" w:cs="Times New Roman"/>
                <w:b/>
                <w:bCs/>
                <w:sz w:val="27"/>
                <w:szCs w:val="27"/>
                <w:u w:val="single"/>
                <w:lang w:eastAsia="pl-PL"/>
              </w:rPr>
              <w:t xml:space="preserve">SEKCJA IV: PROCEDURA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 xml:space="preserve">IV.1) OPIS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IV.1.1) Tryb udzielenia zamówienia: </w:t>
            </w:r>
            <w:r w:rsidRPr="002E0883">
              <w:rPr>
                <w:rFonts w:ascii="Times New Roman" w:eastAsia="Times New Roman" w:hAnsi="Times New Roman" w:cs="Times New Roman"/>
                <w:sz w:val="24"/>
                <w:szCs w:val="24"/>
                <w:lang w:eastAsia="pl-PL"/>
              </w:rPr>
              <w:t xml:space="preserve">przetarg nieograniczony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IV.1.2) Zamawiający żąda wniesienia wadium:</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tak, </w:t>
            </w:r>
            <w:r w:rsidRPr="002E0883">
              <w:rPr>
                <w:rFonts w:ascii="Times New Roman" w:eastAsia="Times New Roman" w:hAnsi="Times New Roman" w:cs="Times New Roman"/>
                <w:sz w:val="24"/>
                <w:szCs w:val="24"/>
                <w:lang w:eastAsia="pl-PL"/>
              </w:rPr>
              <w:br/>
              <w:t xml:space="preserve">Informacja na temat wadium </w:t>
            </w:r>
            <w:r w:rsidRPr="002E0883">
              <w:rPr>
                <w:rFonts w:ascii="Times New Roman" w:eastAsia="Times New Roman" w:hAnsi="Times New Roman" w:cs="Times New Roman"/>
                <w:sz w:val="24"/>
                <w:szCs w:val="24"/>
                <w:lang w:eastAsia="pl-PL"/>
              </w:rPr>
              <w:br/>
              <w:t xml:space="preserve">§ 1 Wysokość wadium i formy jego wniesienia 1. Każda oferta musi być zabezpieczona wadium na cały okres związania ofertą, w wysokości: 5 000 zł (słownie pięć tysięcy złotych)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w:t>
            </w:r>
            <w:proofErr w:type="spellStart"/>
            <w:r w:rsidRPr="002E0883">
              <w:rPr>
                <w:rFonts w:ascii="Times New Roman" w:eastAsia="Times New Roman" w:hAnsi="Times New Roman" w:cs="Times New Roman"/>
                <w:sz w:val="24"/>
                <w:szCs w:val="24"/>
                <w:lang w:eastAsia="pl-PL"/>
              </w:rPr>
              <w:t>pkt</w:t>
            </w:r>
            <w:proofErr w:type="spellEnd"/>
            <w:r w:rsidRPr="002E0883">
              <w:rPr>
                <w:rFonts w:ascii="Times New Roman" w:eastAsia="Times New Roman" w:hAnsi="Times New Roman" w:cs="Times New Roman"/>
                <w:sz w:val="24"/>
                <w:szCs w:val="24"/>
                <w:lang w:eastAsia="pl-PL"/>
              </w:rPr>
              <w:t xml:space="preserve"> 2 ustawy z dnia 9 listopada 2000 r. o utworzeniu Polskiej Agencji Rozwoju Przedsiębiorczości (</w:t>
            </w:r>
            <w:proofErr w:type="spellStart"/>
            <w:r w:rsidRPr="002E0883">
              <w:rPr>
                <w:rFonts w:ascii="Times New Roman" w:eastAsia="Times New Roman" w:hAnsi="Times New Roman" w:cs="Times New Roman"/>
                <w:sz w:val="24"/>
                <w:szCs w:val="24"/>
                <w:lang w:eastAsia="pl-PL"/>
              </w:rPr>
              <w:t>Dz.U</w:t>
            </w:r>
            <w:proofErr w:type="spellEnd"/>
            <w:r w:rsidRPr="002E0883">
              <w:rPr>
                <w:rFonts w:ascii="Times New Roman" w:eastAsia="Times New Roman" w:hAnsi="Times New Roman" w:cs="Times New Roman"/>
                <w:sz w:val="24"/>
                <w:szCs w:val="24"/>
                <w:lang w:eastAsia="pl-PL"/>
              </w:rPr>
              <w:t xml:space="preserve">. Nr 109, poz. 1158, z </w:t>
            </w:r>
            <w:proofErr w:type="spellStart"/>
            <w:r w:rsidRPr="002E0883">
              <w:rPr>
                <w:rFonts w:ascii="Times New Roman" w:eastAsia="Times New Roman" w:hAnsi="Times New Roman" w:cs="Times New Roman"/>
                <w:sz w:val="24"/>
                <w:szCs w:val="24"/>
                <w:lang w:eastAsia="pl-PL"/>
              </w:rPr>
              <w:t>późn</w:t>
            </w:r>
            <w:proofErr w:type="spellEnd"/>
            <w:r w:rsidRPr="002E0883">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t>
            </w:r>
            <w:r w:rsidRPr="002E0883">
              <w:rPr>
                <w:rFonts w:ascii="Times New Roman" w:eastAsia="Times New Roman" w:hAnsi="Times New Roman" w:cs="Times New Roman"/>
                <w:sz w:val="24"/>
                <w:szCs w:val="24"/>
                <w:lang w:eastAsia="pl-PL"/>
              </w:rPr>
              <w:lastRenderedPageBreak/>
              <w:t xml:space="preserve">wpłata kwoty wadium np. w kasie Zamawiającego lub banku. Zaleca się potwierdzenie kopi przelewu – za zgodność z oryginałem – zgodnie z zapisem art. 11 § 1 ust. 7 niniejszej SIWZ. 4. Wadium w pieniądzu należy wpłacić na konto Zamawiającego z podaniem numeru przetargu: Nr Getin Noble Bank SA 76 1560 0013 2619 7045 3000 0002 (na przelewach nr rachunku należy pisać w sposób ciągły - bez spacji). 5. Wadium wniesione przelewem na konto Zamawiającego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2E0883">
              <w:rPr>
                <w:rFonts w:ascii="Times New Roman" w:eastAsia="Times New Roman" w:hAnsi="Times New Roman" w:cs="Times New Roman"/>
                <w:sz w:val="24"/>
                <w:szCs w:val="24"/>
                <w:lang w:eastAsia="pl-PL"/>
              </w:rPr>
              <w:t>pkt</w:t>
            </w:r>
            <w:proofErr w:type="spellEnd"/>
            <w:r w:rsidRPr="002E0883">
              <w:rPr>
                <w:rFonts w:ascii="Times New Roman" w:eastAsia="Times New Roman" w:hAnsi="Times New Roman" w:cs="Times New Roman"/>
                <w:sz w:val="24"/>
                <w:szCs w:val="24"/>
                <w:lang w:eastAsia="pl-PL"/>
              </w:rPr>
              <w:t xml:space="preserve"> 3, co spowodowało brak możliwości wybrania oferty złożonej przez Wykonawcę, jako najkorzystniejszej. 7. Zamawiający, zatrzymuje </w:t>
            </w:r>
            <w:r w:rsidRPr="002E0883">
              <w:rPr>
                <w:rFonts w:ascii="Times New Roman" w:eastAsia="Times New Roman" w:hAnsi="Times New Roman" w:cs="Times New Roman"/>
                <w:sz w:val="24"/>
                <w:szCs w:val="24"/>
                <w:lang w:eastAsia="pl-PL"/>
              </w:rPr>
              <w:lastRenderedPageBreak/>
              <w:t xml:space="preserve">wadium wraz z odsetkami, jeżeli Wykonawca, 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IV.1.3) Przewiduje się udzielenie zaliczek na poczet wykonania zamówienia:</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r w:rsidRPr="002E088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E0883">
              <w:rPr>
                <w:rFonts w:ascii="Times New Roman" w:eastAsia="Times New Roman" w:hAnsi="Times New Roman" w:cs="Times New Roman"/>
                <w:sz w:val="24"/>
                <w:szCs w:val="24"/>
                <w:lang w:eastAsia="pl-PL"/>
              </w:rPr>
              <w:br/>
              <w:t xml:space="preserve">nie </w:t>
            </w:r>
            <w:r w:rsidRPr="002E0883">
              <w:rPr>
                <w:rFonts w:ascii="Times New Roman" w:eastAsia="Times New Roman" w:hAnsi="Times New Roman" w:cs="Times New Roman"/>
                <w:sz w:val="24"/>
                <w:szCs w:val="24"/>
                <w:lang w:eastAsia="pl-PL"/>
              </w:rPr>
              <w:br/>
              <w:t xml:space="preserve">Informacje dodatkowe: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IV.1.5.) Wymaga się złożenia oferty wariantowej: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nie </w:t>
            </w:r>
            <w:r w:rsidRPr="002E0883">
              <w:rPr>
                <w:rFonts w:ascii="Times New Roman" w:eastAsia="Times New Roman" w:hAnsi="Times New Roman" w:cs="Times New Roman"/>
                <w:sz w:val="24"/>
                <w:szCs w:val="24"/>
                <w:lang w:eastAsia="pl-PL"/>
              </w:rPr>
              <w:br/>
              <w:t xml:space="preserve">Dopuszcza się złożenie oferty wariantowej </w:t>
            </w:r>
            <w:r w:rsidRPr="002E0883">
              <w:rPr>
                <w:rFonts w:ascii="Times New Roman" w:eastAsia="Times New Roman" w:hAnsi="Times New Roman" w:cs="Times New Roman"/>
                <w:sz w:val="24"/>
                <w:szCs w:val="24"/>
                <w:lang w:eastAsia="pl-PL"/>
              </w:rPr>
              <w:br/>
              <w:t xml:space="preserve">nie </w:t>
            </w:r>
            <w:r w:rsidRPr="002E088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E0883">
              <w:rPr>
                <w:rFonts w:ascii="Times New Roman" w:eastAsia="Times New Roman" w:hAnsi="Times New Roman" w:cs="Times New Roman"/>
                <w:sz w:val="24"/>
                <w:szCs w:val="24"/>
                <w:lang w:eastAsia="pl-PL"/>
              </w:rPr>
              <w:br/>
              <w:t xml:space="preserve">nie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Liczba wykonawców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lastRenderedPageBreak/>
              <w:t xml:space="preserve">Przewidywana minimalna liczba wykonawców </w:t>
            </w:r>
            <w:r w:rsidRPr="002E0883">
              <w:rPr>
                <w:rFonts w:ascii="Times New Roman" w:eastAsia="Times New Roman" w:hAnsi="Times New Roman" w:cs="Times New Roman"/>
                <w:sz w:val="24"/>
                <w:szCs w:val="24"/>
                <w:lang w:eastAsia="pl-PL"/>
              </w:rPr>
              <w:br/>
              <w:t>Maksymalna liczba wykonawców  </w:t>
            </w:r>
            <w:r w:rsidRPr="002E0883">
              <w:rPr>
                <w:rFonts w:ascii="Times New Roman" w:eastAsia="Times New Roman" w:hAnsi="Times New Roman" w:cs="Times New Roman"/>
                <w:sz w:val="24"/>
                <w:szCs w:val="24"/>
                <w:lang w:eastAsia="pl-PL"/>
              </w:rPr>
              <w:br/>
              <w:t xml:space="preserve">Kryteria selekcji wykonawców: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IV.1.7) Informacje na temat umowy ramowej lub dynamicznego systemu zakupów: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Umowa ramowa będzie zawarta: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Czy przewiduje się ograniczenie liczby uczestników umowy ramowej: </w:t>
            </w:r>
            <w:r w:rsidRPr="002E0883">
              <w:rPr>
                <w:rFonts w:ascii="Times New Roman" w:eastAsia="Times New Roman" w:hAnsi="Times New Roman" w:cs="Times New Roman"/>
                <w:sz w:val="24"/>
                <w:szCs w:val="24"/>
                <w:lang w:eastAsia="pl-PL"/>
              </w:rPr>
              <w:br/>
              <w:t xml:space="preserve">nie </w:t>
            </w:r>
            <w:r w:rsidRPr="002E0883">
              <w:rPr>
                <w:rFonts w:ascii="Times New Roman" w:eastAsia="Times New Roman" w:hAnsi="Times New Roman" w:cs="Times New Roman"/>
                <w:sz w:val="24"/>
                <w:szCs w:val="24"/>
                <w:lang w:eastAsia="pl-PL"/>
              </w:rPr>
              <w:br/>
              <w:t xml:space="preserve">Informacje dodatkowe: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Zamówienie obejmuje ustanowienie dynamicznego systemu zakupów: </w:t>
            </w:r>
            <w:r w:rsidRPr="002E0883">
              <w:rPr>
                <w:rFonts w:ascii="Times New Roman" w:eastAsia="Times New Roman" w:hAnsi="Times New Roman" w:cs="Times New Roman"/>
                <w:sz w:val="24"/>
                <w:szCs w:val="24"/>
                <w:lang w:eastAsia="pl-PL"/>
              </w:rPr>
              <w:br/>
              <w:t xml:space="preserve">nie </w:t>
            </w:r>
            <w:r w:rsidRPr="002E0883">
              <w:rPr>
                <w:rFonts w:ascii="Times New Roman" w:eastAsia="Times New Roman" w:hAnsi="Times New Roman" w:cs="Times New Roman"/>
                <w:sz w:val="24"/>
                <w:szCs w:val="24"/>
                <w:lang w:eastAsia="pl-PL"/>
              </w:rPr>
              <w:br/>
              <w:t xml:space="preserve">Informacje dodatkowe: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E0883">
              <w:rPr>
                <w:rFonts w:ascii="Times New Roman" w:eastAsia="Times New Roman" w:hAnsi="Times New Roman" w:cs="Times New Roman"/>
                <w:sz w:val="24"/>
                <w:szCs w:val="24"/>
                <w:lang w:eastAsia="pl-PL"/>
              </w:rPr>
              <w:br/>
              <w:t xml:space="preserve">nie </w:t>
            </w:r>
            <w:r w:rsidRPr="002E088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E0883">
              <w:rPr>
                <w:rFonts w:ascii="Times New Roman" w:eastAsia="Times New Roman" w:hAnsi="Times New Roman" w:cs="Times New Roman"/>
                <w:sz w:val="24"/>
                <w:szCs w:val="24"/>
                <w:lang w:eastAsia="pl-PL"/>
              </w:rPr>
              <w:br/>
              <w:t xml:space="preserve">nie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IV.1.8) Aukcja elektroniczna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Przewidziane jest przeprowadzenie aukcji elektronicznej </w:t>
            </w:r>
            <w:r w:rsidRPr="002E0883">
              <w:rPr>
                <w:rFonts w:ascii="Times New Roman" w:eastAsia="Times New Roman" w:hAnsi="Times New Roman" w:cs="Times New Roman"/>
                <w:i/>
                <w:iCs/>
                <w:sz w:val="24"/>
                <w:szCs w:val="24"/>
                <w:lang w:eastAsia="pl-PL"/>
              </w:rPr>
              <w:t xml:space="preserve">(przetarg nieograniczony, przetarg ograniczony, negocjacje z ogłoszeniem) </w:t>
            </w:r>
            <w:r w:rsidRPr="002E0883">
              <w:rPr>
                <w:rFonts w:ascii="Times New Roman" w:eastAsia="Times New Roman" w:hAnsi="Times New Roman" w:cs="Times New Roman"/>
                <w:sz w:val="24"/>
                <w:szCs w:val="24"/>
                <w:lang w:eastAsia="pl-PL"/>
              </w:rPr>
              <w:t xml:space="preserve">nie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lastRenderedPageBreak/>
              <w:t xml:space="preserve">nie </w:t>
            </w:r>
            <w:r w:rsidRPr="002E088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E0883">
              <w:rPr>
                <w:rFonts w:ascii="Times New Roman" w:eastAsia="Times New Roman" w:hAnsi="Times New Roman" w:cs="Times New Roman"/>
                <w:sz w:val="24"/>
                <w:szCs w:val="24"/>
                <w:lang w:eastAsia="pl-PL"/>
              </w:rPr>
              <w:br/>
              <w:t xml:space="preserve">Informacje dotyczące przebiegu aukcji elektronicznej: </w:t>
            </w:r>
            <w:r w:rsidRPr="002E088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E088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E0883">
              <w:rPr>
                <w:rFonts w:ascii="Times New Roman" w:eastAsia="Times New Roman" w:hAnsi="Times New Roman" w:cs="Times New Roman"/>
                <w:sz w:val="24"/>
                <w:szCs w:val="24"/>
                <w:lang w:eastAsia="pl-PL"/>
              </w:rPr>
              <w:br/>
              <w:t xml:space="preserve">Wymagania dotyczące rejestracji i identyfikacji wykonawców w aukcji elektronicznej: </w:t>
            </w:r>
            <w:r w:rsidRPr="002E0883">
              <w:rPr>
                <w:rFonts w:ascii="Times New Roman" w:eastAsia="Times New Roman" w:hAnsi="Times New Roman" w:cs="Times New Roman"/>
                <w:sz w:val="24"/>
                <w:szCs w:val="24"/>
                <w:lang w:eastAsia="pl-PL"/>
              </w:rPr>
              <w:br/>
              <w:t xml:space="preserve">Informacje o liczbie etapów aukcji elektronicznej i czasie ich trwania: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2E0883" w:rsidRPr="002E0883" w:rsidTr="002E0883">
              <w:trPr>
                <w:tblCellSpacing w:w="15" w:type="dxa"/>
              </w:trPr>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etap nr</w:t>
                  </w:r>
                </w:p>
              </w:tc>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czas trwania etapu</w:t>
                  </w:r>
                </w:p>
              </w:tc>
            </w:tr>
            <w:tr w:rsidR="002E0883" w:rsidRPr="002E0883" w:rsidTr="002E0883">
              <w:trPr>
                <w:tblCellSpacing w:w="15" w:type="dxa"/>
              </w:trPr>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p>
              </w:tc>
            </w:tr>
          </w:tbl>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2E0883">
              <w:rPr>
                <w:rFonts w:ascii="Times New Roman" w:eastAsia="Times New Roman" w:hAnsi="Times New Roman" w:cs="Times New Roman"/>
                <w:sz w:val="24"/>
                <w:szCs w:val="24"/>
                <w:lang w:eastAsia="pl-PL"/>
              </w:rPr>
              <w:br/>
              <w:t xml:space="preserve">Warunki zamknięcia aukcji elektronicznej: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IV.2) KRYTERIA OCENY OFERT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IV.2.1) Kryteria oceny ofert: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tblPr>
            <w:tblGrid>
              <w:gridCol w:w="1562"/>
              <w:gridCol w:w="1049"/>
            </w:tblGrid>
            <w:tr w:rsidR="002E0883" w:rsidRPr="002E0883" w:rsidTr="002E0883">
              <w:trPr>
                <w:tblCellSpacing w:w="15" w:type="dxa"/>
              </w:trPr>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i/>
                      <w:iCs/>
                      <w:sz w:val="24"/>
                      <w:szCs w:val="24"/>
                      <w:lang w:eastAsia="pl-PL"/>
                    </w:rPr>
                    <w:t>Kryteria</w:t>
                  </w:r>
                </w:p>
              </w:tc>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i/>
                      <w:iCs/>
                      <w:sz w:val="24"/>
                      <w:szCs w:val="24"/>
                      <w:lang w:eastAsia="pl-PL"/>
                    </w:rPr>
                    <w:t>Znaczenie</w:t>
                  </w:r>
                </w:p>
              </w:tc>
            </w:tr>
            <w:tr w:rsidR="002E0883" w:rsidRPr="002E0883" w:rsidTr="002E0883">
              <w:trPr>
                <w:tblCellSpacing w:w="15" w:type="dxa"/>
              </w:trPr>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cena</w:t>
                  </w:r>
                </w:p>
              </w:tc>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60</w:t>
                  </w:r>
                </w:p>
              </w:tc>
            </w:tr>
            <w:tr w:rsidR="002E0883" w:rsidRPr="002E0883" w:rsidTr="002E0883">
              <w:trPr>
                <w:tblCellSpacing w:w="15" w:type="dxa"/>
              </w:trPr>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termin dostawy</w:t>
                  </w:r>
                </w:p>
              </w:tc>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40</w:t>
                  </w:r>
                </w:p>
              </w:tc>
            </w:tr>
          </w:tbl>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E0883">
              <w:rPr>
                <w:rFonts w:ascii="Times New Roman" w:eastAsia="Times New Roman" w:hAnsi="Times New Roman" w:cs="Times New Roman"/>
                <w:b/>
                <w:bCs/>
                <w:sz w:val="24"/>
                <w:szCs w:val="24"/>
                <w:lang w:eastAsia="pl-PL"/>
              </w:rPr>
              <w:t>Pzp</w:t>
            </w:r>
            <w:proofErr w:type="spellEnd"/>
            <w:r w:rsidRPr="002E0883">
              <w:rPr>
                <w:rFonts w:ascii="Times New Roman" w:eastAsia="Times New Roman" w:hAnsi="Times New Roman" w:cs="Times New Roman"/>
                <w:b/>
                <w:bCs/>
                <w:sz w:val="24"/>
                <w:szCs w:val="24"/>
                <w:lang w:eastAsia="pl-PL"/>
              </w:rPr>
              <w:t xml:space="preserve"> </w:t>
            </w:r>
            <w:r w:rsidRPr="002E0883">
              <w:rPr>
                <w:rFonts w:ascii="Times New Roman" w:eastAsia="Times New Roman" w:hAnsi="Times New Roman" w:cs="Times New Roman"/>
                <w:sz w:val="24"/>
                <w:szCs w:val="24"/>
                <w:lang w:eastAsia="pl-PL"/>
              </w:rPr>
              <w:t xml:space="preserve">(przetarg nieograniczony) </w:t>
            </w:r>
            <w:r w:rsidRPr="002E0883">
              <w:rPr>
                <w:rFonts w:ascii="Times New Roman" w:eastAsia="Times New Roman" w:hAnsi="Times New Roman" w:cs="Times New Roman"/>
                <w:sz w:val="24"/>
                <w:szCs w:val="24"/>
                <w:lang w:eastAsia="pl-PL"/>
              </w:rPr>
              <w:br/>
              <w:t xml:space="preserve">tak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IV.3) Negocjacje z ogłoszeniem, dialog konkurencyjny, partnerstwo innowacyjne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lastRenderedPageBreak/>
              <w:t>IV.3.1) Informacje na temat negocjacji z ogłoszeniem</w:t>
            </w:r>
            <w:r w:rsidRPr="002E0883">
              <w:rPr>
                <w:rFonts w:ascii="Times New Roman" w:eastAsia="Times New Roman" w:hAnsi="Times New Roman" w:cs="Times New Roman"/>
                <w:sz w:val="24"/>
                <w:szCs w:val="24"/>
                <w:lang w:eastAsia="pl-PL"/>
              </w:rPr>
              <w:br/>
              <w:t xml:space="preserve">Minimalne wymagania, które muszą spełniać wszystkie oferty: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2E0883">
              <w:rPr>
                <w:rFonts w:ascii="Times New Roman" w:eastAsia="Times New Roman" w:hAnsi="Times New Roman" w:cs="Times New Roman"/>
                <w:sz w:val="24"/>
                <w:szCs w:val="24"/>
                <w:lang w:eastAsia="pl-PL"/>
              </w:rPr>
              <w:br/>
              <w:t xml:space="preserve">Przewidziany jest podział negocjacji na etapy w celu ograniczenia liczby ofert: nie </w:t>
            </w:r>
            <w:r w:rsidRPr="002E0883">
              <w:rPr>
                <w:rFonts w:ascii="Times New Roman" w:eastAsia="Times New Roman" w:hAnsi="Times New Roman" w:cs="Times New Roman"/>
                <w:sz w:val="24"/>
                <w:szCs w:val="24"/>
                <w:lang w:eastAsia="pl-PL"/>
              </w:rPr>
              <w:br/>
              <w:t xml:space="preserve">Należy podać informacje na temat etapów negocjacji (w tym liczbę etapów):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Informacje dodatkowe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IV.3.2) Informacje na temat dialogu konkurencyjnego</w:t>
            </w:r>
            <w:r w:rsidRPr="002E088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Wstępny harmonogram postępowania: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Podział dialogu na etapy w celu ograniczenia liczby rozwiązań: nie </w:t>
            </w:r>
            <w:r w:rsidRPr="002E0883">
              <w:rPr>
                <w:rFonts w:ascii="Times New Roman" w:eastAsia="Times New Roman" w:hAnsi="Times New Roman" w:cs="Times New Roman"/>
                <w:sz w:val="24"/>
                <w:szCs w:val="24"/>
                <w:lang w:eastAsia="pl-PL"/>
              </w:rPr>
              <w:br/>
              <w:t xml:space="preserve">Należy podać informacje na temat etapów dialogu: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Informacje dodatkowe: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IV.3.3) Informacje na temat partnerstwa innowacyjnego</w:t>
            </w:r>
            <w:r w:rsidRPr="002E088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2E0883">
              <w:rPr>
                <w:rFonts w:ascii="Times New Roman" w:eastAsia="Times New Roman" w:hAnsi="Times New Roman" w:cs="Times New Roman"/>
                <w:sz w:val="24"/>
                <w:szCs w:val="24"/>
                <w:lang w:eastAsia="pl-PL"/>
              </w:rPr>
              <w:br/>
              <w:t xml:space="preserve">nie </w:t>
            </w:r>
            <w:r w:rsidRPr="002E0883">
              <w:rPr>
                <w:rFonts w:ascii="Times New Roman" w:eastAsia="Times New Roman" w:hAnsi="Times New Roman" w:cs="Times New Roman"/>
                <w:sz w:val="24"/>
                <w:szCs w:val="24"/>
                <w:lang w:eastAsia="pl-PL"/>
              </w:rPr>
              <w:br/>
              <w:t xml:space="preserve">Informacje dodatkowe: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IV.4) Licytacja elektroniczna </w:t>
            </w:r>
            <w:r w:rsidRPr="002E0883">
              <w:rPr>
                <w:rFonts w:ascii="Times New Roman" w:eastAsia="Times New Roman" w:hAnsi="Times New Roman" w:cs="Times New Roman"/>
                <w:sz w:val="24"/>
                <w:szCs w:val="24"/>
                <w:lang w:eastAsia="pl-PL"/>
              </w:rPr>
              <w:br/>
              <w:t xml:space="preserve">Adres strony internetowej, na której będzie prowadzona licytacja elektroniczna: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Informacje o liczbie etapów licytacji elektronicznej i czasie ich trwania: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2E0883" w:rsidRPr="002E0883" w:rsidTr="002E0883">
              <w:trPr>
                <w:tblCellSpacing w:w="15" w:type="dxa"/>
              </w:trPr>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etap nr</w:t>
                  </w:r>
                </w:p>
              </w:tc>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czas trwania etapu</w:t>
                  </w:r>
                </w:p>
              </w:tc>
            </w:tr>
            <w:tr w:rsidR="002E0883" w:rsidRPr="002E0883" w:rsidTr="002E0883">
              <w:trPr>
                <w:tblCellSpacing w:w="15" w:type="dxa"/>
              </w:trPr>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E0883" w:rsidRPr="002E0883" w:rsidRDefault="002E0883" w:rsidP="002E0883">
                  <w:pPr>
                    <w:spacing w:after="0" w:line="240" w:lineRule="auto"/>
                    <w:jc w:val="center"/>
                    <w:rPr>
                      <w:rFonts w:ascii="Times New Roman" w:eastAsia="Times New Roman" w:hAnsi="Times New Roman" w:cs="Times New Roman"/>
                      <w:sz w:val="24"/>
                      <w:szCs w:val="24"/>
                      <w:lang w:eastAsia="pl-PL"/>
                    </w:rPr>
                  </w:pPr>
                </w:p>
              </w:tc>
            </w:tr>
          </w:tbl>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Termin otwarcia licytacji elektronicznej: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t xml:space="preserve">Termin i warunki zamknięcia licytacji elektronicznej: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t xml:space="preserve">Wymagania dotyczące zabezpieczenia należytego wykonania umowy: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sz w:val="24"/>
                <w:szCs w:val="24"/>
                <w:lang w:eastAsia="pl-PL"/>
              </w:rPr>
              <w:br/>
              <w:t xml:space="preserve">Informacje dodatkowe: </w:t>
            </w:r>
          </w:p>
          <w:p w:rsidR="002E0883" w:rsidRPr="002E0883" w:rsidRDefault="002E0883" w:rsidP="002E0883">
            <w:pPr>
              <w:spacing w:after="0" w:line="450" w:lineRule="atLeast"/>
              <w:rPr>
                <w:rFonts w:ascii="Times New Roman" w:eastAsia="Times New Roman" w:hAnsi="Times New Roman" w:cs="Times New Roman"/>
                <w:sz w:val="24"/>
                <w:szCs w:val="24"/>
                <w:lang w:eastAsia="pl-PL"/>
              </w:rPr>
            </w:pPr>
            <w:r w:rsidRPr="002E0883">
              <w:rPr>
                <w:rFonts w:ascii="Times New Roman" w:eastAsia="Times New Roman" w:hAnsi="Times New Roman" w:cs="Times New Roman"/>
                <w:b/>
                <w:bCs/>
                <w:sz w:val="24"/>
                <w:szCs w:val="24"/>
                <w:lang w:eastAsia="pl-PL"/>
              </w:rPr>
              <w:t>IV.5) ZMIANA UMOWY</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lastRenderedPageBreak/>
              <w:t>Przewiduje się istotne zmiany postanowień zawartej umowy w stosunku do treści oferty, na podstawie której dokonano wyboru wykonawcy:</w:t>
            </w:r>
            <w:r w:rsidRPr="002E0883">
              <w:rPr>
                <w:rFonts w:ascii="Times New Roman" w:eastAsia="Times New Roman" w:hAnsi="Times New Roman" w:cs="Times New Roman"/>
                <w:sz w:val="24"/>
                <w:szCs w:val="24"/>
                <w:lang w:eastAsia="pl-PL"/>
              </w:rPr>
              <w:t xml:space="preserve"> nie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IV.6) INFORMACJE ADMINISTRACYJNE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IV.6.1) Sposób udostępniania informacji o charakterze poufnym </w:t>
            </w:r>
            <w:r w:rsidRPr="002E0883">
              <w:rPr>
                <w:rFonts w:ascii="Times New Roman" w:eastAsia="Times New Roman" w:hAnsi="Times New Roman" w:cs="Times New Roman"/>
                <w:i/>
                <w:iCs/>
                <w:sz w:val="24"/>
                <w:szCs w:val="24"/>
                <w:lang w:eastAsia="pl-PL"/>
              </w:rPr>
              <w:t xml:space="preserve">(jeżeli dotyczy):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Środki służące ochronie informacji o charakterze poufnym</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E0883">
              <w:rPr>
                <w:rFonts w:ascii="Times New Roman" w:eastAsia="Times New Roman" w:hAnsi="Times New Roman" w:cs="Times New Roman"/>
                <w:sz w:val="24"/>
                <w:szCs w:val="24"/>
                <w:lang w:eastAsia="pl-PL"/>
              </w:rPr>
              <w:br/>
              <w:t xml:space="preserve">Data: 09/12/2016, godzina: 13:00, </w:t>
            </w:r>
            <w:r w:rsidRPr="002E088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E0883">
              <w:rPr>
                <w:rFonts w:ascii="Times New Roman" w:eastAsia="Times New Roman" w:hAnsi="Times New Roman" w:cs="Times New Roman"/>
                <w:sz w:val="24"/>
                <w:szCs w:val="24"/>
                <w:lang w:eastAsia="pl-PL"/>
              </w:rPr>
              <w:br/>
              <w:t xml:space="preserve">nie </w:t>
            </w:r>
            <w:r w:rsidRPr="002E0883">
              <w:rPr>
                <w:rFonts w:ascii="Times New Roman" w:eastAsia="Times New Roman" w:hAnsi="Times New Roman" w:cs="Times New Roman"/>
                <w:sz w:val="24"/>
                <w:szCs w:val="24"/>
                <w:lang w:eastAsia="pl-PL"/>
              </w:rPr>
              <w:br/>
              <w:t xml:space="preserve">Wskazać powody: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E0883">
              <w:rPr>
                <w:rFonts w:ascii="Times New Roman" w:eastAsia="Times New Roman" w:hAnsi="Times New Roman" w:cs="Times New Roman"/>
                <w:sz w:val="24"/>
                <w:szCs w:val="24"/>
                <w:lang w:eastAsia="pl-PL"/>
              </w:rPr>
              <w:br/>
              <w:t>&gt; Polski</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 xml:space="preserve">IV.6.3) Termin związania ofertą: </w:t>
            </w:r>
            <w:r w:rsidRPr="002E0883">
              <w:rPr>
                <w:rFonts w:ascii="Times New Roman" w:eastAsia="Times New Roman" w:hAnsi="Times New Roman" w:cs="Times New Roman"/>
                <w:sz w:val="24"/>
                <w:szCs w:val="24"/>
                <w:lang w:eastAsia="pl-PL"/>
              </w:rPr>
              <w:t xml:space="preserve">okres w dniach: 30 (od ostatecznego terminu składania ofert)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E0883">
              <w:rPr>
                <w:rFonts w:ascii="Times New Roman" w:eastAsia="Times New Roman" w:hAnsi="Times New Roman" w:cs="Times New Roman"/>
                <w:sz w:val="24"/>
                <w:szCs w:val="24"/>
                <w:lang w:eastAsia="pl-PL"/>
              </w:rPr>
              <w:t xml:space="preserve"> nie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E0883">
              <w:rPr>
                <w:rFonts w:ascii="Times New Roman" w:eastAsia="Times New Roman" w:hAnsi="Times New Roman" w:cs="Times New Roman"/>
                <w:sz w:val="24"/>
                <w:szCs w:val="24"/>
                <w:lang w:eastAsia="pl-PL"/>
              </w:rPr>
              <w:t xml:space="preserve"> nie </w:t>
            </w:r>
            <w:r w:rsidRPr="002E0883">
              <w:rPr>
                <w:rFonts w:ascii="Times New Roman" w:eastAsia="Times New Roman" w:hAnsi="Times New Roman" w:cs="Times New Roman"/>
                <w:sz w:val="24"/>
                <w:szCs w:val="24"/>
                <w:lang w:eastAsia="pl-PL"/>
              </w:rPr>
              <w:br/>
            </w:r>
            <w:r w:rsidRPr="002E0883">
              <w:rPr>
                <w:rFonts w:ascii="Times New Roman" w:eastAsia="Times New Roman" w:hAnsi="Times New Roman" w:cs="Times New Roman"/>
                <w:b/>
                <w:bCs/>
                <w:sz w:val="24"/>
                <w:szCs w:val="24"/>
                <w:lang w:eastAsia="pl-PL"/>
              </w:rPr>
              <w:lastRenderedPageBreak/>
              <w:t>IV.6.6) Informacje dodatkowe:</w:t>
            </w:r>
          </w:p>
          <w:p w:rsidR="002E0883" w:rsidRPr="002E0883" w:rsidRDefault="002E0883" w:rsidP="002E0883">
            <w:pPr>
              <w:spacing w:after="240" w:line="240" w:lineRule="auto"/>
              <w:jc w:val="center"/>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2E0883" w:rsidRPr="002E0883" w:rsidRDefault="002E0883" w:rsidP="002E0883">
            <w:pPr>
              <w:spacing w:after="0" w:line="240" w:lineRule="auto"/>
              <w:jc w:val="right"/>
              <w:rPr>
                <w:rFonts w:ascii="Times New Roman" w:eastAsia="Times New Roman" w:hAnsi="Times New Roman" w:cs="Times New Roman"/>
                <w:sz w:val="24"/>
                <w:szCs w:val="24"/>
                <w:lang w:eastAsia="pl-PL"/>
              </w:rPr>
            </w:pPr>
          </w:p>
        </w:tc>
      </w:tr>
    </w:tbl>
    <w:p w:rsidR="002E0883" w:rsidRPr="002E0883" w:rsidRDefault="002E0883" w:rsidP="002E0883">
      <w:pPr>
        <w:pBdr>
          <w:top w:val="single" w:sz="6" w:space="1" w:color="auto"/>
        </w:pBdr>
        <w:spacing w:after="0" w:line="240" w:lineRule="auto"/>
        <w:jc w:val="center"/>
        <w:rPr>
          <w:rFonts w:ascii="Arial" w:eastAsia="Times New Roman" w:hAnsi="Arial" w:cs="Arial"/>
          <w:vanish/>
          <w:sz w:val="16"/>
          <w:szCs w:val="16"/>
          <w:lang w:eastAsia="pl-PL"/>
        </w:rPr>
      </w:pPr>
      <w:r w:rsidRPr="002E0883">
        <w:rPr>
          <w:rFonts w:ascii="Arial" w:eastAsia="Times New Roman" w:hAnsi="Arial" w:cs="Arial"/>
          <w:vanish/>
          <w:sz w:val="16"/>
          <w:szCs w:val="16"/>
          <w:lang w:eastAsia="pl-PL"/>
        </w:rPr>
        <w:lastRenderedPageBreak/>
        <w:t>Dół formularza</w:t>
      </w:r>
    </w:p>
    <w:p w:rsidR="00E060CF" w:rsidRDefault="00E060CF"/>
    <w:sectPr w:rsidR="00E060CF" w:rsidSect="00E060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E0883"/>
    <w:rsid w:val="002E0883"/>
    <w:rsid w:val="00E060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0C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E0883"/>
    <w:rPr>
      <w:color w:val="0000FF"/>
      <w:u w:val="single"/>
    </w:rPr>
  </w:style>
  <w:style w:type="paragraph" w:styleId="Zagicieodgryformularza">
    <w:name w:val="HTML Top of Form"/>
    <w:basedOn w:val="Normalny"/>
    <w:next w:val="Normalny"/>
    <w:link w:val="ZagicieodgryformularzaZnak"/>
    <w:hidden/>
    <w:uiPriority w:val="99"/>
    <w:semiHidden/>
    <w:unhideWhenUsed/>
    <w:rsid w:val="002E088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E0883"/>
    <w:rPr>
      <w:rFonts w:ascii="Arial" w:eastAsia="Times New Roman" w:hAnsi="Arial" w:cs="Arial"/>
      <w:vanish/>
      <w:sz w:val="16"/>
      <w:szCs w:val="16"/>
      <w:lang w:eastAsia="pl-PL"/>
    </w:rPr>
  </w:style>
  <w:style w:type="paragraph" w:styleId="NormalnyWeb">
    <w:name w:val="Normal (Web)"/>
    <w:basedOn w:val="Normalny"/>
    <w:uiPriority w:val="99"/>
    <w:semiHidden/>
    <w:unhideWhenUsed/>
    <w:rsid w:val="002E08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douformularza">
    <w:name w:val="HTML Bottom of Form"/>
    <w:basedOn w:val="Normalny"/>
    <w:next w:val="Normalny"/>
    <w:link w:val="ZagicieoddouformularzaZnak"/>
    <w:hidden/>
    <w:uiPriority w:val="99"/>
    <w:semiHidden/>
    <w:unhideWhenUsed/>
    <w:rsid w:val="002E088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E0883"/>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2E08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08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0848707">
      <w:bodyDiv w:val="1"/>
      <w:marLeft w:val="0"/>
      <w:marRight w:val="0"/>
      <w:marTop w:val="0"/>
      <w:marBottom w:val="0"/>
      <w:divBdr>
        <w:top w:val="none" w:sz="0" w:space="0" w:color="auto"/>
        <w:left w:val="none" w:sz="0" w:space="0" w:color="auto"/>
        <w:bottom w:val="none" w:sz="0" w:space="0" w:color="auto"/>
        <w:right w:val="none" w:sz="0" w:space="0" w:color="auto"/>
      </w:divBdr>
      <w:divsChild>
        <w:div w:id="172916265">
          <w:marLeft w:val="0"/>
          <w:marRight w:val="0"/>
          <w:marTop w:val="0"/>
          <w:marBottom w:val="0"/>
          <w:divBdr>
            <w:top w:val="none" w:sz="0" w:space="0" w:color="auto"/>
            <w:left w:val="none" w:sz="0" w:space="0" w:color="auto"/>
            <w:bottom w:val="none" w:sz="0" w:space="0" w:color="auto"/>
            <w:right w:val="none" w:sz="0" w:space="0" w:color="auto"/>
          </w:divBdr>
        </w:div>
        <w:div w:id="273943060">
          <w:marLeft w:val="0"/>
          <w:marRight w:val="0"/>
          <w:marTop w:val="0"/>
          <w:marBottom w:val="0"/>
          <w:divBdr>
            <w:top w:val="none" w:sz="0" w:space="0" w:color="auto"/>
            <w:left w:val="none" w:sz="0" w:space="0" w:color="auto"/>
            <w:bottom w:val="none" w:sz="0" w:space="0" w:color="auto"/>
            <w:right w:val="none" w:sz="0" w:space="0" w:color="auto"/>
          </w:divBdr>
        </w:div>
        <w:div w:id="70081558">
          <w:marLeft w:val="0"/>
          <w:marRight w:val="0"/>
          <w:marTop w:val="0"/>
          <w:marBottom w:val="0"/>
          <w:divBdr>
            <w:top w:val="none" w:sz="0" w:space="0" w:color="auto"/>
            <w:left w:val="none" w:sz="0" w:space="0" w:color="auto"/>
            <w:bottom w:val="none" w:sz="0" w:space="0" w:color="auto"/>
            <w:right w:val="none" w:sz="0" w:space="0" w:color="auto"/>
          </w:divBdr>
          <w:divsChild>
            <w:div w:id="347828642">
              <w:marLeft w:val="0"/>
              <w:marRight w:val="0"/>
              <w:marTop w:val="0"/>
              <w:marBottom w:val="0"/>
              <w:divBdr>
                <w:top w:val="none" w:sz="0" w:space="0" w:color="auto"/>
                <w:left w:val="none" w:sz="0" w:space="0" w:color="auto"/>
                <w:bottom w:val="none" w:sz="0" w:space="0" w:color="auto"/>
                <w:right w:val="none" w:sz="0" w:space="0" w:color="auto"/>
              </w:divBdr>
              <w:divsChild>
                <w:div w:id="1265268802">
                  <w:marLeft w:val="0"/>
                  <w:marRight w:val="0"/>
                  <w:marTop w:val="0"/>
                  <w:marBottom w:val="0"/>
                  <w:divBdr>
                    <w:top w:val="none" w:sz="0" w:space="0" w:color="auto"/>
                    <w:left w:val="none" w:sz="0" w:space="0" w:color="auto"/>
                    <w:bottom w:val="none" w:sz="0" w:space="0" w:color="auto"/>
                    <w:right w:val="none" w:sz="0" w:space="0" w:color="auto"/>
                  </w:divBdr>
                  <w:divsChild>
                    <w:div w:id="793064780">
                      <w:marLeft w:val="0"/>
                      <w:marRight w:val="0"/>
                      <w:marTop w:val="0"/>
                      <w:marBottom w:val="0"/>
                      <w:divBdr>
                        <w:top w:val="none" w:sz="0" w:space="0" w:color="auto"/>
                        <w:left w:val="none" w:sz="0" w:space="0" w:color="auto"/>
                        <w:bottom w:val="none" w:sz="0" w:space="0" w:color="auto"/>
                        <w:right w:val="none" w:sz="0" w:space="0" w:color="auto"/>
                      </w:divBdr>
                    </w:div>
                    <w:div w:id="1000160255">
                      <w:marLeft w:val="0"/>
                      <w:marRight w:val="0"/>
                      <w:marTop w:val="0"/>
                      <w:marBottom w:val="0"/>
                      <w:divBdr>
                        <w:top w:val="none" w:sz="0" w:space="0" w:color="auto"/>
                        <w:left w:val="none" w:sz="0" w:space="0" w:color="auto"/>
                        <w:bottom w:val="none" w:sz="0" w:space="0" w:color="auto"/>
                        <w:right w:val="none" w:sz="0" w:space="0" w:color="auto"/>
                      </w:divBdr>
                    </w:div>
                    <w:div w:id="1206522632">
                      <w:marLeft w:val="0"/>
                      <w:marRight w:val="0"/>
                      <w:marTop w:val="0"/>
                      <w:marBottom w:val="0"/>
                      <w:divBdr>
                        <w:top w:val="none" w:sz="0" w:space="0" w:color="auto"/>
                        <w:left w:val="none" w:sz="0" w:space="0" w:color="auto"/>
                        <w:bottom w:val="none" w:sz="0" w:space="0" w:color="auto"/>
                        <w:right w:val="none" w:sz="0" w:space="0" w:color="auto"/>
                      </w:divBdr>
                    </w:div>
                    <w:div w:id="1706372817">
                      <w:marLeft w:val="0"/>
                      <w:marRight w:val="0"/>
                      <w:marTop w:val="0"/>
                      <w:marBottom w:val="0"/>
                      <w:divBdr>
                        <w:top w:val="none" w:sz="0" w:space="0" w:color="auto"/>
                        <w:left w:val="none" w:sz="0" w:space="0" w:color="auto"/>
                        <w:bottom w:val="none" w:sz="0" w:space="0" w:color="auto"/>
                        <w:right w:val="none" w:sz="0" w:space="0" w:color="auto"/>
                      </w:divBdr>
                      <w:divsChild>
                        <w:div w:id="494615462">
                          <w:marLeft w:val="0"/>
                          <w:marRight w:val="0"/>
                          <w:marTop w:val="0"/>
                          <w:marBottom w:val="0"/>
                          <w:divBdr>
                            <w:top w:val="none" w:sz="0" w:space="0" w:color="auto"/>
                            <w:left w:val="none" w:sz="0" w:space="0" w:color="auto"/>
                            <w:bottom w:val="none" w:sz="0" w:space="0" w:color="auto"/>
                            <w:right w:val="none" w:sz="0" w:space="0" w:color="auto"/>
                          </w:divBdr>
                        </w:div>
                      </w:divsChild>
                    </w:div>
                    <w:div w:id="243532349">
                      <w:marLeft w:val="0"/>
                      <w:marRight w:val="0"/>
                      <w:marTop w:val="0"/>
                      <w:marBottom w:val="0"/>
                      <w:divBdr>
                        <w:top w:val="none" w:sz="0" w:space="0" w:color="auto"/>
                        <w:left w:val="none" w:sz="0" w:space="0" w:color="auto"/>
                        <w:bottom w:val="none" w:sz="0" w:space="0" w:color="auto"/>
                        <w:right w:val="none" w:sz="0" w:space="0" w:color="auto"/>
                      </w:divBdr>
                      <w:divsChild>
                        <w:div w:id="688065474">
                          <w:marLeft w:val="0"/>
                          <w:marRight w:val="0"/>
                          <w:marTop w:val="0"/>
                          <w:marBottom w:val="0"/>
                          <w:divBdr>
                            <w:top w:val="none" w:sz="0" w:space="0" w:color="auto"/>
                            <w:left w:val="none" w:sz="0" w:space="0" w:color="auto"/>
                            <w:bottom w:val="none" w:sz="0" w:space="0" w:color="auto"/>
                            <w:right w:val="none" w:sz="0" w:space="0" w:color="auto"/>
                          </w:divBdr>
                        </w:div>
                      </w:divsChild>
                    </w:div>
                    <w:div w:id="2086871850">
                      <w:marLeft w:val="0"/>
                      <w:marRight w:val="0"/>
                      <w:marTop w:val="0"/>
                      <w:marBottom w:val="0"/>
                      <w:divBdr>
                        <w:top w:val="none" w:sz="0" w:space="0" w:color="auto"/>
                        <w:left w:val="none" w:sz="0" w:space="0" w:color="auto"/>
                        <w:bottom w:val="none" w:sz="0" w:space="0" w:color="auto"/>
                        <w:right w:val="none" w:sz="0" w:space="0" w:color="auto"/>
                      </w:divBdr>
                      <w:divsChild>
                        <w:div w:id="1482963214">
                          <w:marLeft w:val="0"/>
                          <w:marRight w:val="0"/>
                          <w:marTop w:val="0"/>
                          <w:marBottom w:val="0"/>
                          <w:divBdr>
                            <w:top w:val="none" w:sz="0" w:space="0" w:color="auto"/>
                            <w:left w:val="none" w:sz="0" w:space="0" w:color="auto"/>
                            <w:bottom w:val="none" w:sz="0" w:space="0" w:color="auto"/>
                            <w:right w:val="none" w:sz="0" w:space="0" w:color="auto"/>
                          </w:divBdr>
                        </w:div>
                        <w:div w:id="2037654784">
                          <w:marLeft w:val="0"/>
                          <w:marRight w:val="0"/>
                          <w:marTop w:val="0"/>
                          <w:marBottom w:val="0"/>
                          <w:divBdr>
                            <w:top w:val="none" w:sz="0" w:space="0" w:color="auto"/>
                            <w:left w:val="none" w:sz="0" w:space="0" w:color="auto"/>
                            <w:bottom w:val="none" w:sz="0" w:space="0" w:color="auto"/>
                            <w:right w:val="none" w:sz="0" w:space="0" w:color="auto"/>
                          </w:divBdr>
                        </w:div>
                        <w:div w:id="262997645">
                          <w:marLeft w:val="0"/>
                          <w:marRight w:val="0"/>
                          <w:marTop w:val="0"/>
                          <w:marBottom w:val="0"/>
                          <w:divBdr>
                            <w:top w:val="none" w:sz="0" w:space="0" w:color="auto"/>
                            <w:left w:val="none" w:sz="0" w:space="0" w:color="auto"/>
                            <w:bottom w:val="none" w:sz="0" w:space="0" w:color="auto"/>
                            <w:right w:val="none" w:sz="0" w:space="0" w:color="auto"/>
                          </w:divBdr>
                        </w:div>
                        <w:div w:id="1374303109">
                          <w:marLeft w:val="0"/>
                          <w:marRight w:val="0"/>
                          <w:marTop w:val="0"/>
                          <w:marBottom w:val="0"/>
                          <w:divBdr>
                            <w:top w:val="none" w:sz="0" w:space="0" w:color="auto"/>
                            <w:left w:val="none" w:sz="0" w:space="0" w:color="auto"/>
                            <w:bottom w:val="none" w:sz="0" w:space="0" w:color="auto"/>
                            <w:right w:val="none" w:sz="0" w:space="0" w:color="auto"/>
                          </w:divBdr>
                        </w:div>
                      </w:divsChild>
                    </w:div>
                    <w:div w:id="1465152254">
                      <w:marLeft w:val="0"/>
                      <w:marRight w:val="0"/>
                      <w:marTop w:val="0"/>
                      <w:marBottom w:val="0"/>
                      <w:divBdr>
                        <w:top w:val="none" w:sz="0" w:space="0" w:color="auto"/>
                        <w:left w:val="none" w:sz="0" w:space="0" w:color="auto"/>
                        <w:bottom w:val="none" w:sz="0" w:space="0" w:color="auto"/>
                        <w:right w:val="none" w:sz="0" w:space="0" w:color="auto"/>
                      </w:divBdr>
                      <w:divsChild>
                        <w:div w:id="403263245">
                          <w:marLeft w:val="0"/>
                          <w:marRight w:val="0"/>
                          <w:marTop w:val="0"/>
                          <w:marBottom w:val="0"/>
                          <w:divBdr>
                            <w:top w:val="none" w:sz="0" w:space="0" w:color="auto"/>
                            <w:left w:val="none" w:sz="0" w:space="0" w:color="auto"/>
                            <w:bottom w:val="none" w:sz="0" w:space="0" w:color="auto"/>
                            <w:right w:val="none" w:sz="0" w:space="0" w:color="auto"/>
                          </w:divBdr>
                        </w:div>
                        <w:div w:id="1179349757">
                          <w:marLeft w:val="0"/>
                          <w:marRight w:val="0"/>
                          <w:marTop w:val="0"/>
                          <w:marBottom w:val="0"/>
                          <w:divBdr>
                            <w:top w:val="none" w:sz="0" w:space="0" w:color="auto"/>
                            <w:left w:val="none" w:sz="0" w:space="0" w:color="auto"/>
                            <w:bottom w:val="none" w:sz="0" w:space="0" w:color="auto"/>
                            <w:right w:val="none" w:sz="0" w:space="0" w:color="auto"/>
                          </w:divBdr>
                        </w:div>
                        <w:div w:id="49236824">
                          <w:marLeft w:val="0"/>
                          <w:marRight w:val="0"/>
                          <w:marTop w:val="0"/>
                          <w:marBottom w:val="0"/>
                          <w:divBdr>
                            <w:top w:val="none" w:sz="0" w:space="0" w:color="auto"/>
                            <w:left w:val="none" w:sz="0" w:space="0" w:color="auto"/>
                            <w:bottom w:val="none" w:sz="0" w:space="0" w:color="auto"/>
                            <w:right w:val="none" w:sz="0" w:space="0" w:color="auto"/>
                          </w:divBdr>
                        </w:div>
                        <w:div w:id="434063174">
                          <w:marLeft w:val="0"/>
                          <w:marRight w:val="0"/>
                          <w:marTop w:val="0"/>
                          <w:marBottom w:val="0"/>
                          <w:divBdr>
                            <w:top w:val="none" w:sz="0" w:space="0" w:color="auto"/>
                            <w:left w:val="none" w:sz="0" w:space="0" w:color="auto"/>
                            <w:bottom w:val="none" w:sz="0" w:space="0" w:color="auto"/>
                            <w:right w:val="none" w:sz="0" w:space="0" w:color="auto"/>
                          </w:divBdr>
                        </w:div>
                        <w:div w:id="1829595546">
                          <w:marLeft w:val="0"/>
                          <w:marRight w:val="0"/>
                          <w:marTop w:val="0"/>
                          <w:marBottom w:val="0"/>
                          <w:divBdr>
                            <w:top w:val="none" w:sz="0" w:space="0" w:color="auto"/>
                            <w:left w:val="none" w:sz="0" w:space="0" w:color="auto"/>
                            <w:bottom w:val="none" w:sz="0" w:space="0" w:color="auto"/>
                            <w:right w:val="none" w:sz="0" w:space="0" w:color="auto"/>
                          </w:divBdr>
                        </w:div>
                        <w:div w:id="1677927159">
                          <w:marLeft w:val="0"/>
                          <w:marRight w:val="0"/>
                          <w:marTop w:val="0"/>
                          <w:marBottom w:val="0"/>
                          <w:divBdr>
                            <w:top w:val="none" w:sz="0" w:space="0" w:color="auto"/>
                            <w:left w:val="none" w:sz="0" w:space="0" w:color="auto"/>
                            <w:bottom w:val="none" w:sz="0" w:space="0" w:color="auto"/>
                            <w:right w:val="none" w:sz="0" w:space="0" w:color="auto"/>
                          </w:divBdr>
                        </w:div>
                        <w:div w:id="2100709283">
                          <w:marLeft w:val="0"/>
                          <w:marRight w:val="0"/>
                          <w:marTop w:val="0"/>
                          <w:marBottom w:val="0"/>
                          <w:divBdr>
                            <w:top w:val="none" w:sz="0" w:space="0" w:color="auto"/>
                            <w:left w:val="none" w:sz="0" w:space="0" w:color="auto"/>
                            <w:bottom w:val="none" w:sz="0" w:space="0" w:color="auto"/>
                            <w:right w:val="none" w:sz="0" w:space="0" w:color="auto"/>
                          </w:divBdr>
                        </w:div>
                      </w:divsChild>
                    </w:div>
                    <w:div w:id="286159819">
                      <w:marLeft w:val="0"/>
                      <w:marRight w:val="0"/>
                      <w:marTop w:val="0"/>
                      <w:marBottom w:val="0"/>
                      <w:divBdr>
                        <w:top w:val="none" w:sz="0" w:space="0" w:color="auto"/>
                        <w:left w:val="none" w:sz="0" w:space="0" w:color="auto"/>
                        <w:bottom w:val="none" w:sz="0" w:space="0" w:color="auto"/>
                        <w:right w:val="none" w:sz="0" w:space="0" w:color="auto"/>
                      </w:divBdr>
                      <w:divsChild>
                        <w:div w:id="582297791">
                          <w:marLeft w:val="0"/>
                          <w:marRight w:val="0"/>
                          <w:marTop w:val="0"/>
                          <w:marBottom w:val="0"/>
                          <w:divBdr>
                            <w:top w:val="none" w:sz="0" w:space="0" w:color="auto"/>
                            <w:left w:val="none" w:sz="0" w:space="0" w:color="auto"/>
                            <w:bottom w:val="none" w:sz="0" w:space="0" w:color="auto"/>
                            <w:right w:val="none" w:sz="0" w:space="0" w:color="auto"/>
                          </w:divBdr>
                        </w:div>
                        <w:div w:id="925455468">
                          <w:marLeft w:val="0"/>
                          <w:marRight w:val="0"/>
                          <w:marTop w:val="0"/>
                          <w:marBottom w:val="0"/>
                          <w:divBdr>
                            <w:top w:val="none" w:sz="0" w:space="0" w:color="auto"/>
                            <w:left w:val="none" w:sz="0" w:space="0" w:color="auto"/>
                            <w:bottom w:val="none" w:sz="0" w:space="0" w:color="auto"/>
                            <w:right w:val="none" w:sz="0" w:space="0" w:color="auto"/>
                          </w:divBdr>
                        </w:div>
                        <w:div w:id="1178278737">
                          <w:marLeft w:val="0"/>
                          <w:marRight w:val="0"/>
                          <w:marTop w:val="0"/>
                          <w:marBottom w:val="0"/>
                          <w:divBdr>
                            <w:top w:val="none" w:sz="0" w:space="0" w:color="auto"/>
                            <w:left w:val="none" w:sz="0" w:space="0" w:color="auto"/>
                            <w:bottom w:val="none" w:sz="0" w:space="0" w:color="auto"/>
                            <w:right w:val="none" w:sz="0" w:space="0" w:color="auto"/>
                          </w:divBdr>
                        </w:div>
                      </w:divsChild>
                    </w:div>
                    <w:div w:id="1366642092">
                      <w:marLeft w:val="0"/>
                      <w:marRight w:val="0"/>
                      <w:marTop w:val="0"/>
                      <w:marBottom w:val="0"/>
                      <w:divBdr>
                        <w:top w:val="none" w:sz="0" w:space="0" w:color="auto"/>
                        <w:left w:val="none" w:sz="0" w:space="0" w:color="auto"/>
                        <w:bottom w:val="none" w:sz="0" w:space="0" w:color="auto"/>
                        <w:right w:val="none" w:sz="0" w:space="0" w:color="auto"/>
                      </w:divBdr>
                      <w:divsChild>
                        <w:div w:id="1714960872">
                          <w:marLeft w:val="0"/>
                          <w:marRight w:val="0"/>
                          <w:marTop w:val="0"/>
                          <w:marBottom w:val="0"/>
                          <w:divBdr>
                            <w:top w:val="none" w:sz="0" w:space="0" w:color="auto"/>
                            <w:left w:val="none" w:sz="0" w:space="0" w:color="auto"/>
                            <w:bottom w:val="none" w:sz="0" w:space="0" w:color="auto"/>
                            <w:right w:val="none" w:sz="0" w:space="0" w:color="auto"/>
                          </w:divBdr>
                        </w:div>
                        <w:div w:id="542598525">
                          <w:marLeft w:val="0"/>
                          <w:marRight w:val="0"/>
                          <w:marTop w:val="0"/>
                          <w:marBottom w:val="0"/>
                          <w:divBdr>
                            <w:top w:val="none" w:sz="0" w:space="0" w:color="auto"/>
                            <w:left w:val="none" w:sz="0" w:space="0" w:color="auto"/>
                            <w:bottom w:val="none" w:sz="0" w:space="0" w:color="auto"/>
                            <w:right w:val="none" w:sz="0" w:space="0" w:color="auto"/>
                          </w:divBdr>
                        </w:div>
                        <w:div w:id="479811576">
                          <w:marLeft w:val="0"/>
                          <w:marRight w:val="0"/>
                          <w:marTop w:val="0"/>
                          <w:marBottom w:val="0"/>
                          <w:divBdr>
                            <w:top w:val="none" w:sz="0" w:space="0" w:color="auto"/>
                            <w:left w:val="none" w:sz="0" w:space="0" w:color="auto"/>
                            <w:bottom w:val="none" w:sz="0" w:space="0" w:color="auto"/>
                            <w:right w:val="none" w:sz="0" w:space="0" w:color="auto"/>
                          </w:divBdr>
                        </w:div>
                        <w:div w:id="1958829633">
                          <w:marLeft w:val="0"/>
                          <w:marRight w:val="0"/>
                          <w:marTop w:val="0"/>
                          <w:marBottom w:val="0"/>
                          <w:divBdr>
                            <w:top w:val="none" w:sz="0" w:space="0" w:color="auto"/>
                            <w:left w:val="none" w:sz="0" w:space="0" w:color="auto"/>
                            <w:bottom w:val="none" w:sz="0" w:space="0" w:color="auto"/>
                            <w:right w:val="none" w:sz="0" w:space="0" w:color="auto"/>
                          </w:divBdr>
                        </w:div>
                        <w:div w:id="355934856">
                          <w:marLeft w:val="0"/>
                          <w:marRight w:val="0"/>
                          <w:marTop w:val="0"/>
                          <w:marBottom w:val="0"/>
                          <w:divBdr>
                            <w:top w:val="none" w:sz="0" w:space="0" w:color="auto"/>
                            <w:left w:val="none" w:sz="0" w:space="0" w:color="auto"/>
                            <w:bottom w:val="none" w:sz="0" w:space="0" w:color="auto"/>
                            <w:right w:val="none" w:sz="0" w:space="0" w:color="auto"/>
                          </w:divBdr>
                        </w:div>
                      </w:divsChild>
                    </w:div>
                    <w:div w:id="942762784">
                      <w:marLeft w:val="0"/>
                      <w:marRight w:val="0"/>
                      <w:marTop w:val="0"/>
                      <w:marBottom w:val="0"/>
                      <w:divBdr>
                        <w:top w:val="none" w:sz="0" w:space="0" w:color="auto"/>
                        <w:left w:val="none" w:sz="0" w:space="0" w:color="auto"/>
                        <w:bottom w:val="none" w:sz="0" w:space="0" w:color="auto"/>
                        <w:right w:val="none" w:sz="0" w:space="0" w:color="auto"/>
                      </w:divBdr>
                      <w:divsChild>
                        <w:div w:id="1607152427">
                          <w:marLeft w:val="0"/>
                          <w:marRight w:val="0"/>
                          <w:marTop w:val="0"/>
                          <w:marBottom w:val="0"/>
                          <w:divBdr>
                            <w:top w:val="none" w:sz="0" w:space="0" w:color="auto"/>
                            <w:left w:val="none" w:sz="0" w:space="0" w:color="auto"/>
                            <w:bottom w:val="none" w:sz="0" w:space="0" w:color="auto"/>
                            <w:right w:val="none" w:sz="0" w:space="0" w:color="auto"/>
                          </w:divBdr>
                        </w:div>
                        <w:div w:id="530724230">
                          <w:marLeft w:val="0"/>
                          <w:marRight w:val="0"/>
                          <w:marTop w:val="0"/>
                          <w:marBottom w:val="0"/>
                          <w:divBdr>
                            <w:top w:val="none" w:sz="0" w:space="0" w:color="auto"/>
                            <w:left w:val="none" w:sz="0" w:space="0" w:color="auto"/>
                            <w:bottom w:val="none" w:sz="0" w:space="0" w:color="auto"/>
                            <w:right w:val="none" w:sz="0" w:space="0" w:color="auto"/>
                          </w:divBdr>
                        </w:div>
                        <w:div w:id="2127724406">
                          <w:marLeft w:val="0"/>
                          <w:marRight w:val="0"/>
                          <w:marTop w:val="0"/>
                          <w:marBottom w:val="0"/>
                          <w:divBdr>
                            <w:top w:val="none" w:sz="0" w:space="0" w:color="auto"/>
                            <w:left w:val="none" w:sz="0" w:space="0" w:color="auto"/>
                            <w:bottom w:val="none" w:sz="0" w:space="0" w:color="auto"/>
                            <w:right w:val="none" w:sz="0" w:space="0" w:color="auto"/>
                          </w:divBdr>
                        </w:div>
                        <w:div w:id="2137871254">
                          <w:marLeft w:val="0"/>
                          <w:marRight w:val="0"/>
                          <w:marTop w:val="0"/>
                          <w:marBottom w:val="0"/>
                          <w:divBdr>
                            <w:top w:val="none" w:sz="0" w:space="0" w:color="auto"/>
                            <w:left w:val="none" w:sz="0" w:space="0" w:color="auto"/>
                            <w:bottom w:val="none" w:sz="0" w:space="0" w:color="auto"/>
                            <w:right w:val="none" w:sz="0" w:space="0" w:color="auto"/>
                          </w:divBdr>
                        </w:div>
                        <w:div w:id="996883471">
                          <w:marLeft w:val="0"/>
                          <w:marRight w:val="0"/>
                          <w:marTop w:val="0"/>
                          <w:marBottom w:val="0"/>
                          <w:divBdr>
                            <w:top w:val="none" w:sz="0" w:space="0" w:color="auto"/>
                            <w:left w:val="none" w:sz="0" w:space="0" w:color="auto"/>
                            <w:bottom w:val="none" w:sz="0" w:space="0" w:color="auto"/>
                            <w:right w:val="none" w:sz="0" w:space="0" w:color="auto"/>
                          </w:divBdr>
                        </w:div>
                        <w:div w:id="548540339">
                          <w:marLeft w:val="0"/>
                          <w:marRight w:val="0"/>
                          <w:marTop w:val="0"/>
                          <w:marBottom w:val="0"/>
                          <w:divBdr>
                            <w:top w:val="none" w:sz="0" w:space="0" w:color="auto"/>
                            <w:left w:val="none" w:sz="0" w:space="0" w:color="auto"/>
                            <w:bottom w:val="none" w:sz="0" w:space="0" w:color="auto"/>
                            <w:right w:val="none" w:sz="0" w:space="0" w:color="auto"/>
                          </w:divBdr>
                        </w:div>
                        <w:div w:id="1238050936">
                          <w:marLeft w:val="0"/>
                          <w:marRight w:val="0"/>
                          <w:marTop w:val="0"/>
                          <w:marBottom w:val="0"/>
                          <w:divBdr>
                            <w:top w:val="none" w:sz="0" w:space="0" w:color="auto"/>
                            <w:left w:val="none" w:sz="0" w:space="0" w:color="auto"/>
                            <w:bottom w:val="none" w:sz="0" w:space="0" w:color="auto"/>
                            <w:right w:val="none" w:sz="0" w:space="0" w:color="auto"/>
                          </w:divBdr>
                        </w:div>
                        <w:div w:id="180095260">
                          <w:marLeft w:val="0"/>
                          <w:marRight w:val="0"/>
                          <w:marTop w:val="0"/>
                          <w:marBottom w:val="0"/>
                          <w:divBdr>
                            <w:top w:val="none" w:sz="0" w:space="0" w:color="auto"/>
                            <w:left w:val="none" w:sz="0" w:space="0" w:color="auto"/>
                            <w:bottom w:val="none" w:sz="0" w:space="0" w:color="auto"/>
                            <w:right w:val="none" w:sz="0" w:space="0" w:color="auto"/>
                          </w:divBdr>
                        </w:div>
                        <w:div w:id="1975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3039</Words>
  <Characters>18234</Characters>
  <Application>Microsoft Office Word</Application>
  <DocSecurity>0</DocSecurity>
  <Lines>151</Lines>
  <Paragraphs>42</Paragraphs>
  <ScaleCrop>false</ScaleCrop>
  <Company/>
  <LinksUpToDate>false</LinksUpToDate>
  <CharactersWithSpaces>21231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i Gucio</dc:creator>
  <cp:lastModifiedBy>Maja i Gucio</cp:lastModifiedBy>
  <cp:revision>1</cp:revision>
  <dcterms:created xsi:type="dcterms:W3CDTF">2016-11-30T13:14:00Z</dcterms:created>
  <dcterms:modified xsi:type="dcterms:W3CDTF">2016-11-30T13:17:00Z</dcterms:modified>
</cp:coreProperties>
</file>