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74A50" w:rsidRPr="00332DB6" w:rsidTr="003705AC">
        <w:trPr>
          <w:trHeight w:val="359"/>
        </w:trPr>
        <w:tc>
          <w:tcPr>
            <w:tcW w:w="4248" w:type="dxa"/>
            <w:gridSpan w:val="2"/>
            <w:hideMark/>
          </w:tcPr>
          <w:p w:rsidR="00974A50" w:rsidRPr="00332DB6" w:rsidRDefault="00974A50" w:rsidP="003705A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74A50" w:rsidRPr="00332DB6" w:rsidRDefault="00974A50" w:rsidP="003705A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74A50" w:rsidRPr="00332DB6" w:rsidRDefault="00974A50" w:rsidP="003705A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AFAB94A" wp14:editId="2FA32A3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A50" w:rsidRPr="00332DB6" w:rsidTr="003705AC">
        <w:trPr>
          <w:trHeight w:val="904"/>
        </w:trPr>
        <w:tc>
          <w:tcPr>
            <w:tcW w:w="6948" w:type="dxa"/>
            <w:gridSpan w:val="4"/>
          </w:tcPr>
          <w:p w:rsidR="00974A50" w:rsidRPr="00332DB6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74A50" w:rsidRPr="00332DB6" w:rsidRDefault="00974A50" w:rsidP="003705A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74A50" w:rsidRPr="00332DB6" w:rsidRDefault="00974A50" w:rsidP="003705A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74A50" w:rsidRPr="00332DB6" w:rsidTr="003705A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74A50" w:rsidRPr="00332DB6" w:rsidRDefault="00974A50" w:rsidP="003705A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74A50" w:rsidRPr="00332DB6" w:rsidRDefault="00974A50" w:rsidP="00974A50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74A50" w:rsidRPr="00381D69" w:rsidTr="003705AC">
        <w:tc>
          <w:tcPr>
            <w:tcW w:w="2660" w:type="dxa"/>
            <w:hideMark/>
          </w:tcPr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ZP-7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22.07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974A50" w:rsidRPr="00381D69" w:rsidRDefault="00974A50" w:rsidP="003705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974A50" w:rsidRPr="00381D69" w:rsidRDefault="00974A50" w:rsidP="00974A50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974A50" w:rsidRPr="00381D69" w:rsidRDefault="00974A50" w:rsidP="00974A50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974A50" w:rsidRPr="00974A50" w:rsidRDefault="00974A50" w:rsidP="00974A50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ZP-7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0" w:name="_Hlk50460455"/>
      <w:r w:rsidRPr="00974A50">
        <w:rPr>
          <w:rFonts w:ascii="Arial" w:eastAsia="Times New Roman" w:hAnsi="Arial" w:cs="Arial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974A50">
        <w:rPr>
          <w:rFonts w:ascii="Arial" w:eastAsia="Times New Roman" w:hAnsi="Arial" w:cs="Arial"/>
          <w:b/>
          <w:i/>
          <w:sz w:val="24"/>
          <w:lang w:eastAsia="pl-PL"/>
        </w:rPr>
        <w:t>7.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974A50" w:rsidRPr="00381D69" w:rsidRDefault="00974A50" w:rsidP="00974A5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74A50" w:rsidRDefault="00974A50" w:rsidP="00974A5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ust. 4 ustawy Prawo zamówień publicznych (Dz. U. z 2019 r. poz. 2019 ze. Zm.)  Zamawiający informuje, że na sfinansowanie zamówienia zamierza przeznaczyć kwotę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 -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 xml:space="preserve">320 000 zł </w:t>
      </w:r>
      <w:r>
        <w:rPr>
          <w:rFonts w:ascii="Arial" w:eastAsia="Times New Roman" w:hAnsi="Arial" w:cs="Arial"/>
          <w:sz w:val="24"/>
          <w:szCs w:val="24"/>
          <w:lang w:eastAsia="pl-PL"/>
        </w:rPr>
        <w:t>brutto,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 –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580 000 zł brutto,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III –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225 000 zł brutto,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IV –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850 000 zł brutto,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V –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430 000 zł brutto,</w:t>
      </w:r>
    </w:p>
    <w:p w:rsidR="00974A50" w:rsidRPr="00974A50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VI –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170 000 zł brutto,</w:t>
      </w:r>
    </w:p>
    <w:p w:rsidR="00974A50" w:rsidRPr="00093258" w:rsidRDefault="00974A50" w:rsidP="00974A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VII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258">
        <w:rPr>
          <w:rFonts w:ascii="Arial" w:eastAsia="Times New Roman" w:hAnsi="Arial" w:cs="Arial"/>
          <w:sz w:val="24"/>
          <w:szCs w:val="24"/>
          <w:lang w:eastAsia="pl-PL"/>
        </w:rPr>
        <w:t>325 000 zł brutto.</w:t>
      </w:r>
      <w:bookmarkStart w:id="1" w:name="_GoBack"/>
      <w:bookmarkEnd w:id="1"/>
    </w:p>
    <w:p w:rsidR="00974A50" w:rsidRDefault="00974A50" w:rsidP="00974A50"/>
    <w:p w:rsidR="00152646" w:rsidRDefault="00152646"/>
    <w:sectPr w:rsidR="0015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B3E6F"/>
    <w:multiLevelType w:val="hybridMultilevel"/>
    <w:tmpl w:val="35D825E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50"/>
    <w:rsid w:val="00093258"/>
    <w:rsid w:val="00152646"/>
    <w:rsid w:val="009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645"/>
  <w15:chartTrackingRefBased/>
  <w15:docId w15:val="{66F3F615-4DFB-4CF4-B009-76BB36E9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A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97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2021-07-22T09:14:00Z</dcterms:created>
  <dcterms:modified xsi:type="dcterms:W3CDTF">2021-07-22T09:23:00Z</dcterms:modified>
</cp:coreProperties>
</file>